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0049" w14:textId="77777777" w:rsidR="006A548E" w:rsidRDefault="006A548E" w:rsidP="006A548E">
      <w:pPr>
        <w:suppressAutoHyphens/>
        <w:spacing w:after="0" w:line="240" w:lineRule="auto"/>
        <w:jc w:val="center"/>
        <w:rPr>
          <w:rFonts w:eastAsia="Times New Roman" w:cstheme="minorHAnsi"/>
          <w:b/>
          <w:bCs/>
          <w:sz w:val="24"/>
          <w:szCs w:val="24"/>
          <w:lang w:eastAsia="zh-CN"/>
        </w:rPr>
      </w:pPr>
      <w:r w:rsidRPr="00D85E37">
        <w:rPr>
          <w:rFonts w:eastAsia="Times New Roman" w:cstheme="minorHAnsi"/>
          <w:b/>
          <w:bCs/>
          <w:sz w:val="24"/>
          <w:szCs w:val="24"/>
          <w:lang w:eastAsia="zh-CN"/>
        </w:rPr>
        <w:t xml:space="preserve">ΠΑΡΑΡΤΗΜΑ ΙΙΙ - ΕΝΤΥΠΟ ΟΙΚΟΝΟΜΙΚΗΣ ΠΡΟΣΦΟΡΑΣ </w:t>
      </w:r>
    </w:p>
    <w:p w14:paraId="6B86C70F" w14:textId="77777777" w:rsidR="006A548E" w:rsidRDefault="006A548E" w:rsidP="006A548E">
      <w:pPr>
        <w:suppressAutoHyphens/>
        <w:spacing w:after="0" w:line="240" w:lineRule="auto"/>
        <w:jc w:val="center"/>
        <w:rPr>
          <w:rFonts w:eastAsia="Times New Roman" w:cstheme="minorHAnsi"/>
          <w:b/>
          <w:bCs/>
          <w:sz w:val="24"/>
          <w:szCs w:val="24"/>
          <w:lang w:eastAsia="zh-CN"/>
        </w:rPr>
      </w:pPr>
    </w:p>
    <w:p w14:paraId="2C8F82C9" w14:textId="77777777" w:rsidR="006A548E" w:rsidRDefault="006A548E" w:rsidP="006A548E">
      <w:pPr>
        <w:suppressAutoHyphens/>
        <w:spacing w:after="0" w:line="240" w:lineRule="auto"/>
        <w:ind w:left="4820" w:hanging="4820"/>
        <w:jc w:val="center"/>
        <w:rPr>
          <w:rFonts w:eastAsia="Times New Roman" w:cstheme="minorHAnsi"/>
          <w:b/>
          <w:bCs/>
          <w:sz w:val="24"/>
          <w:szCs w:val="24"/>
          <w:lang w:eastAsia="zh-CN"/>
        </w:rPr>
      </w:pPr>
      <w:r>
        <w:rPr>
          <w:rFonts w:eastAsia="Times New Roman" w:cstheme="minorHAnsi"/>
          <w:b/>
          <w:bCs/>
          <w:sz w:val="24"/>
          <w:szCs w:val="24"/>
          <w:lang w:eastAsia="zh-CN"/>
        </w:rPr>
        <w:t xml:space="preserve">                                                                                         </w:t>
      </w:r>
      <w:r w:rsidRPr="00D85E37">
        <w:rPr>
          <w:rFonts w:eastAsia="Times New Roman" w:cstheme="minorHAnsi"/>
          <w:b/>
          <w:bCs/>
          <w:sz w:val="24"/>
          <w:szCs w:val="24"/>
          <w:lang w:eastAsia="zh-CN"/>
        </w:rPr>
        <w:t xml:space="preserve">ΠΡΟΣ τον Οργανισμό Διαχείρισης </w:t>
      </w:r>
      <w:r>
        <w:rPr>
          <w:rFonts w:eastAsia="Times New Roman" w:cstheme="minorHAnsi"/>
          <w:b/>
          <w:bCs/>
          <w:sz w:val="24"/>
          <w:szCs w:val="24"/>
          <w:lang w:eastAsia="zh-CN"/>
        </w:rPr>
        <w:t xml:space="preserve">                                                                            </w:t>
      </w:r>
      <w:r w:rsidRPr="00D85E37">
        <w:rPr>
          <w:rFonts w:eastAsia="Times New Roman" w:cstheme="minorHAnsi"/>
          <w:b/>
          <w:bCs/>
          <w:sz w:val="24"/>
          <w:szCs w:val="24"/>
          <w:lang w:eastAsia="zh-CN"/>
        </w:rPr>
        <w:t>&amp; Ανάπτυξης Πολιτιστικών Πόρων</w:t>
      </w:r>
    </w:p>
    <w:p w14:paraId="18992812" w14:textId="77777777" w:rsidR="006A548E" w:rsidRPr="00D85E37" w:rsidRDefault="006A548E" w:rsidP="006A548E">
      <w:pPr>
        <w:suppressAutoHyphens/>
        <w:spacing w:after="0" w:line="240" w:lineRule="auto"/>
        <w:ind w:left="4820" w:hanging="4820"/>
        <w:jc w:val="center"/>
        <w:rPr>
          <w:rFonts w:eastAsia="Times New Roman" w:cstheme="minorHAnsi"/>
          <w:b/>
          <w:bCs/>
          <w:lang w:eastAsia="zh-CN"/>
        </w:rPr>
      </w:pPr>
    </w:p>
    <w:p w14:paraId="46A30637" w14:textId="77777777" w:rsidR="006A548E" w:rsidRPr="00952694" w:rsidRDefault="006A548E" w:rsidP="006A548E">
      <w:pPr>
        <w:suppressAutoHyphens/>
        <w:spacing w:after="0" w:line="240" w:lineRule="auto"/>
        <w:ind w:left="4820" w:hanging="284"/>
        <w:jc w:val="center"/>
        <w:rPr>
          <w:rFonts w:eastAsia="Times New Roman" w:cstheme="minorHAnsi"/>
          <w:b/>
          <w:bCs/>
          <w:lang w:eastAsia="zh-CN"/>
        </w:rPr>
      </w:pPr>
      <w:r w:rsidRPr="00D85E37">
        <w:rPr>
          <w:rFonts w:eastAsia="Times New Roman" w:cstheme="minorHAnsi"/>
          <w:b/>
          <w:bCs/>
          <w:lang w:eastAsia="zh-CN"/>
        </w:rPr>
        <w:t xml:space="preserve"> ΥΠΗΡΕΣΙΑ: ΤΜΗΜΑ ΠΡΟΜΗΘΕΙΩΝ</w:t>
      </w:r>
    </w:p>
    <w:p w14:paraId="7732575A" w14:textId="77777777" w:rsidR="006A548E" w:rsidRPr="00BB5064" w:rsidRDefault="006A548E" w:rsidP="006A548E">
      <w:pPr>
        <w:spacing w:after="0"/>
      </w:pPr>
      <w:r w:rsidRPr="00BB5064">
        <w:rPr>
          <w:u w:val="single"/>
        </w:rPr>
        <w:t>Στοιχεία υποψήφιου προμηθευτή</w:t>
      </w:r>
      <w:r w:rsidRPr="00BB506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3660"/>
      </w:tblGrid>
      <w:tr w:rsidR="006A548E" w:rsidRPr="00BB5064" w14:paraId="588BF826" w14:textId="77777777" w:rsidTr="00197BEC">
        <w:tc>
          <w:tcPr>
            <w:tcW w:w="5348" w:type="dxa"/>
            <w:shd w:val="clear" w:color="auto" w:fill="auto"/>
          </w:tcPr>
          <w:p w14:paraId="614DFCB2" w14:textId="77777777" w:rsidR="006A548E" w:rsidRPr="00BB5064" w:rsidRDefault="006A548E" w:rsidP="00197BEC">
            <w:pPr>
              <w:spacing w:after="0"/>
            </w:pPr>
            <w:r w:rsidRPr="00BB5064">
              <w:t xml:space="preserve">Επωνυμία – Εταιρική Μορφή </w:t>
            </w:r>
          </w:p>
        </w:tc>
        <w:tc>
          <w:tcPr>
            <w:tcW w:w="4506" w:type="dxa"/>
            <w:shd w:val="clear" w:color="auto" w:fill="auto"/>
          </w:tcPr>
          <w:p w14:paraId="07E4332D" w14:textId="77777777" w:rsidR="006A548E" w:rsidRPr="00BB5064" w:rsidRDefault="006A548E" w:rsidP="00197BEC">
            <w:pPr>
              <w:spacing w:after="0"/>
            </w:pPr>
          </w:p>
        </w:tc>
      </w:tr>
      <w:tr w:rsidR="006A548E" w:rsidRPr="00BB5064" w14:paraId="47881DE5" w14:textId="77777777" w:rsidTr="00197BEC">
        <w:tc>
          <w:tcPr>
            <w:tcW w:w="5348" w:type="dxa"/>
            <w:shd w:val="clear" w:color="auto" w:fill="auto"/>
          </w:tcPr>
          <w:p w14:paraId="0CBBA97E" w14:textId="77777777" w:rsidR="006A548E" w:rsidRPr="00BB5064" w:rsidRDefault="006A548E" w:rsidP="00197BEC">
            <w:pPr>
              <w:spacing w:after="0"/>
            </w:pPr>
            <w:r w:rsidRPr="00BB5064">
              <w:t xml:space="preserve">Ονοματεπώνυμο Νόμιμου Εκπροσώπου </w:t>
            </w:r>
          </w:p>
        </w:tc>
        <w:tc>
          <w:tcPr>
            <w:tcW w:w="4506" w:type="dxa"/>
            <w:shd w:val="clear" w:color="auto" w:fill="auto"/>
          </w:tcPr>
          <w:p w14:paraId="1661F887" w14:textId="77777777" w:rsidR="006A548E" w:rsidRPr="00BB5064" w:rsidRDefault="006A548E" w:rsidP="00197BEC">
            <w:pPr>
              <w:spacing w:after="0"/>
            </w:pPr>
          </w:p>
        </w:tc>
      </w:tr>
      <w:tr w:rsidR="006A548E" w:rsidRPr="00BB5064" w14:paraId="218E0377" w14:textId="77777777" w:rsidTr="00197BEC">
        <w:tc>
          <w:tcPr>
            <w:tcW w:w="5348" w:type="dxa"/>
            <w:shd w:val="clear" w:color="auto" w:fill="auto"/>
          </w:tcPr>
          <w:p w14:paraId="4BEFC5A3" w14:textId="77777777" w:rsidR="006A548E" w:rsidRPr="00BB5064" w:rsidRDefault="006A548E" w:rsidP="00197BEC">
            <w:pPr>
              <w:spacing w:after="0"/>
            </w:pPr>
            <w:r w:rsidRPr="00BB5064">
              <w:t xml:space="preserve">Α.Φ.Μ. – Δ.Ο.Υ. </w:t>
            </w:r>
          </w:p>
        </w:tc>
        <w:tc>
          <w:tcPr>
            <w:tcW w:w="4506" w:type="dxa"/>
            <w:shd w:val="clear" w:color="auto" w:fill="auto"/>
          </w:tcPr>
          <w:p w14:paraId="487DEA30" w14:textId="77777777" w:rsidR="006A548E" w:rsidRPr="00BB5064" w:rsidRDefault="006A548E" w:rsidP="00197BEC">
            <w:pPr>
              <w:spacing w:after="0"/>
            </w:pPr>
          </w:p>
        </w:tc>
      </w:tr>
      <w:tr w:rsidR="006A548E" w:rsidRPr="00BB5064" w14:paraId="0DCAEB6E" w14:textId="77777777" w:rsidTr="00197BEC">
        <w:tc>
          <w:tcPr>
            <w:tcW w:w="5348" w:type="dxa"/>
            <w:shd w:val="clear" w:color="auto" w:fill="auto"/>
          </w:tcPr>
          <w:p w14:paraId="60279F68" w14:textId="77777777" w:rsidR="006A548E" w:rsidRPr="00BB5064" w:rsidRDefault="006A548E" w:rsidP="00197BEC">
            <w:pPr>
              <w:spacing w:after="0"/>
            </w:pPr>
            <w:proofErr w:type="spellStart"/>
            <w:r w:rsidRPr="00BB5064">
              <w:t>Ταχ</w:t>
            </w:r>
            <w:proofErr w:type="spellEnd"/>
            <w:r w:rsidRPr="00BB5064">
              <w:t>. Δ/</w:t>
            </w:r>
            <w:proofErr w:type="spellStart"/>
            <w:r w:rsidRPr="00BB5064">
              <w:t>νση</w:t>
            </w:r>
            <w:proofErr w:type="spellEnd"/>
            <w:r w:rsidRPr="00BB5064">
              <w:t xml:space="preserve"> - Πόλη </w:t>
            </w:r>
          </w:p>
        </w:tc>
        <w:tc>
          <w:tcPr>
            <w:tcW w:w="4506" w:type="dxa"/>
            <w:shd w:val="clear" w:color="auto" w:fill="auto"/>
          </w:tcPr>
          <w:p w14:paraId="6B1B34F1" w14:textId="77777777" w:rsidR="006A548E" w:rsidRPr="00BB5064" w:rsidRDefault="006A548E" w:rsidP="00197BEC">
            <w:pPr>
              <w:spacing w:after="0"/>
            </w:pPr>
          </w:p>
        </w:tc>
      </w:tr>
      <w:tr w:rsidR="006A548E" w:rsidRPr="00BB5064" w14:paraId="4A0719D6" w14:textId="77777777" w:rsidTr="00197BEC">
        <w:tc>
          <w:tcPr>
            <w:tcW w:w="5348" w:type="dxa"/>
            <w:shd w:val="clear" w:color="auto" w:fill="auto"/>
          </w:tcPr>
          <w:p w14:paraId="3CB68166" w14:textId="77777777" w:rsidR="006A548E" w:rsidRPr="00BB5064" w:rsidRDefault="006A548E" w:rsidP="00197BEC">
            <w:pPr>
              <w:spacing w:after="0"/>
            </w:pPr>
            <w:r w:rsidRPr="00BB5064">
              <w:t xml:space="preserve">Τηλέφωνο </w:t>
            </w:r>
          </w:p>
        </w:tc>
        <w:tc>
          <w:tcPr>
            <w:tcW w:w="4506" w:type="dxa"/>
            <w:shd w:val="clear" w:color="auto" w:fill="auto"/>
          </w:tcPr>
          <w:p w14:paraId="408F06DD" w14:textId="77777777" w:rsidR="006A548E" w:rsidRPr="00BB5064" w:rsidRDefault="006A548E" w:rsidP="00197BEC">
            <w:pPr>
              <w:spacing w:after="0"/>
            </w:pPr>
          </w:p>
        </w:tc>
      </w:tr>
      <w:tr w:rsidR="006A548E" w:rsidRPr="00BB5064" w14:paraId="2D9698F9" w14:textId="77777777" w:rsidTr="00197BEC">
        <w:tc>
          <w:tcPr>
            <w:tcW w:w="5348" w:type="dxa"/>
            <w:shd w:val="clear" w:color="auto" w:fill="auto"/>
          </w:tcPr>
          <w:p w14:paraId="0D770082" w14:textId="77777777" w:rsidR="006A548E" w:rsidRPr="00BB5064" w:rsidRDefault="006A548E" w:rsidP="00197BEC">
            <w:pPr>
              <w:spacing w:after="0"/>
            </w:pPr>
            <w:proofErr w:type="spellStart"/>
            <w:r w:rsidRPr="00BB5064">
              <w:t>Ηλ</w:t>
            </w:r>
            <w:proofErr w:type="spellEnd"/>
            <w:r w:rsidRPr="00BB5064">
              <w:t xml:space="preserve">. Ταχυδρομείο </w:t>
            </w:r>
          </w:p>
        </w:tc>
        <w:tc>
          <w:tcPr>
            <w:tcW w:w="4506" w:type="dxa"/>
            <w:shd w:val="clear" w:color="auto" w:fill="auto"/>
          </w:tcPr>
          <w:p w14:paraId="295B45EF" w14:textId="77777777" w:rsidR="006A548E" w:rsidRPr="00BB5064" w:rsidRDefault="006A548E" w:rsidP="00197BEC">
            <w:pPr>
              <w:spacing w:after="0"/>
            </w:pPr>
          </w:p>
        </w:tc>
      </w:tr>
      <w:tr w:rsidR="006A548E" w:rsidRPr="00BB5064" w14:paraId="2AD4A80B" w14:textId="77777777" w:rsidTr="00197BEC">
        <w:tc>
          <w:tcPr>
            <w:tcW w:w="5348" w:type="dxa"/>
            <w:shd w:val="clear" w:color="auto" w:fill="auto"/>
          </w:tcPr>
          <w:p w14:paraId="05775650" w14:textId="77777777" w:rsidR="006A548E" w:rsidRPr="00BB5064" w:rsidRDefault="006A548E" w:rsidP="00197BEC">
            <w:pPr>
              <w:spacing w:after="0"/>
            </w:pPr>
            <w:r w:rsidRPr="00BB5064">
              <w:t xml:space="preserve">Λήξη Οικονομικής Προσφοράς </w:t>
            </w:r>
          </w:p>
        </w:tc>
        <w:tc>
          <w:tcPr>
            <w:tcW w:w="4506" w:type="dxa"/>
            <w:shd w:val="clear" w:color="auto" w:fill="auto"/>
          </w:tcPr>
          <w:p w14:paraId="4E36E3F9" w14:textId="77777777" w:rsidR="006A548E" w:rsidRPr="00BB5064" w:rsidRDefault="006A548E" w:rsidP="00197BEC">
            <w:pPr>
              <w:spacing w:after="0"/>
            </w:pPr>
          </w:p>
        </w:tc>
      </w:tr>
    </w:tbl>
    <w:p w14:paraId="3B3F66A4" w14:textId="77777777" w:rsidR="006A548E" w:rsidRPr="000D6C2C" w:rsidRDefault="006A548E" w:rsidP="006A548E">
      <w:pPr>
        <w:spacing w:after="0" w:line="240" w:lineRule="auto"/>
        <w:ind w:right="227"/>
        <w:jc w:val="both"/>
      </w:pPr>
      <w:r w:rsidRPr="000D6C2C">
        <w:t xml:space="preserve">Λαμβάνοντας υπόψη την υπ’ αριθ. </w:t>
      </w:r>
      <w:proofErr w:type="spellStart"/>
      <w:r w:rsidRPr="000D6C2C">
        <w:t>πρωτ</w:t>
      </w:r>
      <w:proofErr w:type="spellEnd"/>
      <w:r w:rsidRPr="000D6C2C">
        <w:t xml:space="preserve">. </w:t>
      </w:r>
      <w:r w:rsidRPr="000D6C2C">
        <w:rPr>
          <w:bCs/>
        </w:rPr>
        <w:t>ΟΔΑΠ/ΓΔ/ΔΕΟΛ/ΠΡΟΜ</w:t>
      </w:r>
      <w:r w:rsidRPr="00D72C64">
        <w:rPr>
          <w:bCs/>
        </w:rPr>
        <w:t>/</w:t>
      </w:r>
      <w:r w:rsidRPr="00104325">
        <w:rPr>
          <w:bCs/>
        </w:rPr>
        <w:t xml:space="preserve">10388/05.05.2025 </w:t>
      </w:r>
      <w:r w:rsidRPr="000D6C2C">
        <w:rPr>
          <w:bCs/>
        </w:rPr>
        <w:t>Πρόσκληση Εκδήλωσης Ενδιαφέροντος</w:t>
      </w:r>
      <w:r w:rsidRPr="000D6C2C">
        <w:t xml:space="preserve"> για την παροχή υπηρεσιών ασφάλειας χρηματαποστολών από τον αρχαιολογικό χώρο της Σπιναλόγκας προς τα συνεργαζόμενα καταστήματα Τραπεζών, σύμφωνα με α) τις Τεχνικές Προδιαγραφές και  β)  την  Ειδική Συγγραφή Υποχρεώσεων της Πρόσκλησης, τους οποίους έλαβα γνώση και αποδέχομαι ανεπιφύλακτα, υποβάλλω οικονομική προσφορά ως εξής:</w:t>
      </w:r>
    </w:p>
    <w:tbl>
      <w:tblPr>
        <w:tblpPr w:leftFromText="181" w:rightFromText="181" w:vertAnchor="text" w:tblpXSpec="center" w:tblpY="1"/>
        <w:tblOverlap w:val="never"/>
        <w:tblW w:w="5000" w:type="pct"/>
        <w:tblLayout w:type="fixed"/>
        <w:tblLook w:val="04A0" w:firstRow="1" w:lastRow="0" w:firstColumn="1" w:lastColumn="0" w:noHBand="0" w:noVBand="1"/>
      </w:tblPr>
      <w:tblGrid>
        <w:gridCol w:w="3114"/>
        <w:gridCol w:w="1606"/>
        <w:gridCol w:w="1686"/>
        <w:gridCol w:w="1890"/>
      </w:tblGrid>
      <w:tr w:rsidR="006A548E" w:rsidRPr="00B13342" w14:paraId="1EF1119D" w14:textId="77777777" w:rsidTr="00197BEC">
        <w:trPr>
          <w:trHeight w:val="1471"/>
        </w:trPr>
        <w:tc>
          <w:tcPr>
            <w:tcW w:w="18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187B6" w14:textId="77777777" w:rsidR="006A548E" w:rsidRPr="00B13342" w:rsidRDefault="006A548E" w:rsidP="00197BEC">
            <w:pPr>
              <w:jc w:val="center"/>
              <w:rPr>
                <w:rFonts w:eastAsia="Times New Roman" w:cstheme="minorHAnsi"/>
                <w:b/>
                <w:bCs/>
                <w:lang w:eastAsia="el-GR"/>
              </w:rPr>
            </w:pPr>
            <w:r w:rsidRPr="00B13342">
              <w:rPr>
                <w:rFonts w:eastAsia="Times New Roman" w:cstheme="minorHAnsi"/>
                <w:b/>
                <w:bCs/>
                <w:lang w:eastAsia="el-GR"/>
              </w:rPr>
              <w:t>ΥΠΗΡΕΣΙΑ</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74CFF455" w14:textId="77777777" w:rsidR="006A548E" w:rsidRPr="00B13342" w:rsidRDefault="006A548E" w:rsidP="00197BEC">
            <w:pPr>
              <w:jc w:val="both"/>
              <w:rPr>
                <w:rFonts w:eastAsia="Times New Roman" w:cstheme="minorHAnsi"/>
                <w:b/>
                <w:bCs/>
                <w:lang w:eastAsia="el-GR"/>
              </w:rPr>
            </w:pPr>
            <w:r w:rsidRPr="00B13342">
              <w:rPr>
                <w:rFonts w:eastAsia="Times New Roman" w:cstheme="minorHAnsi"/>
                <w:b/>
                <w:bCs/>
                <w:lang w:eastAsia="el-GR"/>
              </w:rPr>
              <w:t>ΑΝΩΤΑΤΟΣ ΑΡΙΘΜΟΣ ΧΡΗΜΑΤΑΠΟ</w:t>
            </w:r>
            <w:r>
              <w:rPr>
                <w:rFonts w:eastAsia="Times New Roman" w:cstheme="minorHAnsi"/>
                <w:b/>
                <w:bCs/>
                <w:lang w:eastAsia="el-GR"/>
              </w:rPr>
              <w:t>Σ</w:t>
            </w:r>
            <w:r w:rsidRPr="00B13342">
              <w:rPr>
                <w:rFonts w:eastAsia="Times New Roman" w:cstheme="minorHAnsi"/>
                <w:b/>
                <w:bCs/>
                <w:lang w:eastAsia="el-GR"/>
              </w:rPr>
              <w:t xml:space="preserve">ΤΟΛΩΝ </w:t>
            </w:r>
          </w:p>
        </w:tc>
        <w:tc>
          <w:tcPr>
            <w:tcW w:w="1016" w:type="pct"/>
            <w:tcBorders>
              <w:top w:val="single" w:sz="4" w:space="0" w:color="auto"/>
              <w:left w:val="nil"/>
              <w:bottom w:val="single" w:sz="4" w:space="0" w:color="auto"/>
              <w:right w:val="single" w:sz="4" w:space="0" w:color="auto"/>
            </w:tcBorders>
            <w:shd w:val="clear" w:color="auto" w:fill="auto"/>
            <w:vAlign w:val="center"/>
          </w:tcPr>
          <w:p w14:paraId="68DD48F4" w14:textId="77777777" w:rsidR="006A548E" w:rsidRPr="00B13342" w:rsidRDefault="006A548E" w:rsidP="00197BEC">
            <w:pPr>
              <w:jc w:val="center"/>
              <w:rPr>
                <w:rFonts w:eastAsia="Times New Roman" w:cstheme="minorHAnsi"/>
                <w:b/>
                <w:bCs/>
                <w:lang w:eastAsia="el-GR"/>
              </w:rPr>
            </w:pPr>
            <w:r w:rsidRPr="00B13342">
              <w:rPr>
                <w:rFonts w:eastAsia="Times New Roman" w:cstheme="minorHAnsi"/>
                <w:b/>
                <w:bCs/>
                <w:lang w:eastAsia="el-GR"/>
              </w:rPr>
              <w:t>ΠΡΟΣΦΕΡΟΜΕΝΗ ΤΙΜΗ ΑΝΑ ΧΡΗΜΑΤΑΠΟΣΤΟΛΗ</w:t>
            </w:r>
          </w:p>
        </w:tc>
        <w:tc>
          <w:tcPr>
            <w:tcW w:w="1139" w:type="pct"/>
            <w:tcBorders>
              <w:top w:val="single" w:sz="4" w:space="0" w:color="auto"/>
              <w:left w:val="nil"/>
              <w:bottom w:val="single" w:sz="4" w:space="0" w:color="auto"/>
              <w:right w:val="single" w:sz="4" w:space="0" w:color="auto"/>
            </w:tcBorders>
            <w:shd w:val="clear" w:color="auto" w:fill="auto"/>
            <w:vAlign w:val="center"/>
          </w:tcPr>
          <w:p w14:paraId="0C449E06" w14:textId="77777777" w:rsidR="006A548E" w:rsidRPr="00B13342" w:rsidRDefault="006A548E" w:rsidP="00197BEC">
            <w:pPr>
              <w:jc w:val="center"/>
              <w:rPr>
                <w:rFonts w:eastAsia="Times New Roman" w:cstheme="minorHAnsi"/>
                <w:b/>
                <w:bCs/>
                <w:lang w:eastAsia="el-GR"/>
              </w:rPr>
            </w:pPr>
            <w:r w:rsidRPr="00B13342">
              <w:rPr>
                <w:rFonts w:eastAsia="Times New Roman" w:cstheme="minorHAnsi"/>
                <w:b/>
                <w:bCs/>
                <w:lang w:eastAsia="el-GR"/>
              </w:rPr>
              <w:t xml:space="preserve">ΠΡΟΣΦΕΡΟΜΕΝΗ ΣΥΝΟΛΙΚΗ ΤΙΜΗ </w:t>
            </w:r>
          </w:p>
          <w:p w14:paraId="3F6EF671" w14:textId="77777777" w:rsidR="006A548E" w:rsidRPr="00B13342" w:rsidRDefault="006A548E" w:rsidP="00197BEC">
            <w:pPr>
              <w:jc w:val="center"/>
              <w:rPr>
                <w:rFonts w:eastAsia="Times New Roman" w:cstheme="minorHAnsi"/>
                <w:b/>
                <w:bCs/>
                <w:lang w:eastAsia="el-GR"/>
              </w:rPr>
            </w:pPr>
            <w:r w:rsidRPr="00B13342">
              <w:rPr>
                <w:rFonts w:eastAsia="Times New Roman" w:cstheme="minorHAnsi"/>
                <w:b/>
                <w:bCs/>
                <w:lang w:eastAsia="el-GR"/>
              </w:rPr>
              <w:t>(ΧΩΡΙΣ ΦΠΑ)</w:t>
            </w:r>
          </w:p>
        </w:tc>
      </w:tr>
      <w:tr w:rsidR="006A548E" w:rsidRPr="00B13342" w14:paraId="1CB22CBB" w14:textId="77777777" w:rsidTr="00197BEC">
        <w:trPr>
          <w:trHeight w:val="734"/>
        </w:trPr>
        <w:tc>
          <w:tcPr>
            <w:tcW w:w="1877" w:type="pct"/>
            <w:tcBorders>
              <w:top w:val="nil"/>
              <w:left w:val="single" w:sz="4" w:space="0" w:color="auto"/>
              <w:bottom w:val="single" w:sz="4" w:space="0" w:color="auto"/>
              <w:right w:val="single" w:sz="4" w:space="0" w:color="auto"/>
            </w:tcBorders>
            <w:shd w:val="clear" w:color="auto" w:fill="auto"/>
            <w:noWrap/>
            <w:vAlign w:val="center"/>
            <w:hideMark/>
          </w:tcPr>
          <w:p w14:paraId="213D6F3B" w14:textId="77777777" w:rsidR="006A548E" w:rsidRPr="00B13342" w:rsidRDefault="006A548E" w:rsidP="00197BEC">
            <w:pPr>
              <w:rPr>
                <w:rFonts w:eastAsia="Times New Roman" w:cstheme="minorHAnsi"/>
                <w:b/>
                <w:bCs/>
                <w:lang w:eastAsia="el-GR"/>
              </w:rPr>
            </w:pPr>
            <w:r w:rsidRPr="00B13342">
              <w:rPr>
                <w:rFonts w:cstheme="minorHAnsi"/>
              </w:rPr>
              <w:t>Παροχή υπηρεσιών ασφάλειας χρηματαποστολών στον Αρχαιολογικό Χώρο της Σπιναλόγκας</w:t>
            </w:r>
          </w:p>
        </w:tc>
        <w:tc>
          <w:tcPr>
            <w:tcW w:w="968" w:type="pct"/>
            <w:tcBorders>
              <w:top w:val="nil"/>
              <w:left w:val="nil"/>
              <w:bottom w:val="single" w:sz="4" w:space="0" w:color="auto"/>
              <w:right w:val="single" w:sz="4" w:space="0" w:color="auto"/>
            </w:tcBorders>
            <w:shd w:val="clear" w:color="auto" w:fill="auto"/>
            <w:noWrap/>
            <w:vAlign w:val="center"/>
            <w:hideMark/>
          </w:tcPr>
          <w:p w14:paraId="4CE0F0F1" w14:textId="77777777" w:rsidR="006A548E" w:rsidRPr="00B13342" w:rsidRDefault="006A548E" w:rsidP="00197BEC">
            <w:pPr>
              <w:jc w:val="center"/>
              <w:rPr>
                <w:rFonts w:eastAsia="Times New Roman" w:cstheme="minorHAnsi"/>
                <w:b/>
                <w:bCs/>
                <w:lang w:eastAsia="el-GR"/>
              </w:rPr>
            </w:pPr>
            <w:r>
              <w:rPr>
                <w:rFonts w:eastAsia="Times New Roman" w:cstheme="minorHAnsi"/>
                <w:b/>
                <w:bCs/>
                <w:lang w:eastAsia="el-GR"/>
              </w:rPr>
              <w:t>83</w:t>
            </w:r>
          </w:p>
        </w:tc>
        <w:tc>
          <w:tcPr>
            <w:tcW w:w="1016" w:type="pct"/>
            <w:tcBorders>
              <w:top w:val="nil"/>
              <w:left w:val="nil"/>
              <w:bottom w:val="single" w:sz="4" w:space="0" w:color="auto"/>
              <w:right w:val="single" w:sz="4" w:space="0" w:color="auto"/>
            </w:tcBorders>
            <w:shd w:val="clear" w:color="auto" w:fill="auto"/>
            <w:noWrap/>
            <w:vAlign w:val="center"/>
          </w:tcPr>
          <w:p w14:paraId="6C882477" w14:textId="77777777" w:rsidR="006A548E" w:rsidRPr="00B13342" w:rsidRDefault="006A548E" w:rsidP="00197BEC">
            <w:pPr>
              <w:jc w:val="center"/>
              <w:rPr>
                <w:rFonts w:eastAsia="Times New Roman" w:cstheme="minorHAnsi"/>
                <w:b/>
                <w:bCs/>
                <w:lang w:eastAsia="el-GR"/>
              </w:rPr>
            </w:pPr>
          </w:p>
        </w:tc>
        <w:tc>
          <w:tcPr>
            <w:tcW w:w="1139" w:type="pct"/>
            <w:tcBorders>
              <w:top w:val="nil"/>
              <w:left w:val="nil"/>
              <w:bottom w:val="single" w:sz="4" w:space="0" w:color="auto"/>
              <w:right w:val="single" w:sz="4" w:space="0" w:color="auto"/>
            </w:tcBorders>
            <w:shd w:val="clear" w:color="auto" w:fill="auto"/>
            <w:vAlign w:val="center"/>
          </w:tcPr>
          <w:p w14:paraId="3DEBDE0B" w14:textId="77777777" w:rsidR="006A548E" w:rsidRPr="00B13342" w:rsidRDefault="006A548E" w:rsidP="00197BEC">
            <w:pPr>
              <w:jc w:val="center"/>
              <w:rPr>
                <w:rFonts w:eastAsia="Times New Roman" w:cstheme="minorHAnsi"/>
                <w:b/>
                <w:bCs/>
                <w:sz w:val="24"/>
                <w:szCs w:val="24"/>
                <w:lang w:eastAsia="el-GR"/>
              </w:rPr>
            </w:pPr>
          </w:p>
        </w:tc>
      </w:tr>
      <w:tr w:rsidR="006A548E" w:rsidRPr="00B13342" w14:paraId="7A05FB82" w14:textId="77777777" w:rsidTr="00197BEC">
        <w:trPr>
          <w:trHeight w:val="432"/>
        </w:trPr>
        <w:tc>
          <w:tcPr>
            <w:tcW w:w="3861" w:type="pct"/>
            <w:gridSpan w:val="3"/>
            <w:tcBorders>
              <w:top w:val="nil"/>
              <w:left w:val="single" w:sz="4" w:space="0" w:color="auto"/>
              <w:bottom w:val="single" w:sz="4" w:space="0" w:color="auto"/>
              <w:right w:val="single" w:sz="4" w:space="0" w:color="auto"/>
            </w:tcBorders>
            <w:shd w:val="clear" w:color="auto" w:fill="auto"/>
            <w:noWrap/>
            <w:hideMark/>
          </w:tcPr>
          <w:p w14:paraId="7A6AC883" w14:textId="77777777" w:rsidR="006A548E" w:rsidRPr="00BE7E1A" w:rsidRDefault="006A548E" w:rsidP="00197BEC">
            <w:pPr>
              <w:rPr>
                <w:rFonts w:eastAsia="Times New Roman" w:cstheme="minorHAnsi"/>
                <w:b/>
                <w:bCs/>
                <w:lang w:eastAsia="el-GR"/>
              </w:rPr>
            </w:pPr>
            <w:r w:rsidRPr="00BE7E1A">
              <w:rPr>
                <w:b/>
                <w:bCs/>
              </w:rPr>
              <w:t xml:space="preserve">ΣΥΝΟΛΙΚΟ ΠΟΣΟ ΦΠΑ </w:t>
            </w:r>
          </w:p>
        </w:tc>
        <w:tc>
          <w:tcPr>
            <w:tcW w:w="1139" w:type="pct"/>
            <w:tcBorders>
              <w:top w:val="nil"/>
              <w:left w:val="nil"/>
              <w:bottom w:val="single" w:sz="4" w:space="0" w:color="auto"/>
              <w:right w:val="single" w:sz="4" w:space="0" w:color="auto"/>
            </w:tcBorders>
            <w:shd w:val="clear" w:color="auto" w:fill="auto"/>
            <w:vAlign w:val="center"/>
          </w:tcPr>
          <w:p w14:paraId="6D9B4DD6" w14:textId="77777777" w:rsidR="006A548E" w:rsidRPr="00B13342" w:rsidRDefault="006A548E" w:rsidP="00197BEC">
            <w:pPr>
              <w:jc w:val="center"/>
              <w:rPr>
                <w:rFonts w:eastAsia="Times New Roman" w:cstheme="minorHAnsi"/>
                <w:sz w:val="24"/>
                <w:szCs w:val="24"/>
                <w:lang w:eastAsia="el-GR"/>
              </w:rPr>
            </w:pPr>
          </w:p>
        </w:tc>
      </w:tr>
      <w:tr w:rsidR="006A548E" w:rsidRPr="00B13342" w14:paraId="152F4252" w14:textId="77777777" w:rsidTr="00197BEC">
        <w:trPr>
          <w:trHeight w:val="432"/>
        </w:trPr>
        <w:tc>
          <w:tcPr>
            <w:tcW w:w="3861" w:type="pct"/>
            <w:gridSpan w:val="3"/>
            <w:tcBorders>
              <w:top w:val="nil"/>
              <w:left w:val="single" w:sz="4" w:space="0" w:color="auto"/>
              <w:bottom w:val="single" w:sz="4" w:space="0" w:color="auto"/>
              <w:right w:val="single" w:sz="4" w:space="0" w:color="auto"/>
            </w:tcBorders>
            <w:shd w:val="clear" w:color="auto" w:fill="auto"/>
            <w:noWrap/>
            <w:hideMark/>
          </w:tcPr>
          <w:p w14:paraId="528E924D" w14:textId="77777777" w:rsidR="006A548E" w:rsidRPr="00BE7E1A" w:rsidRDefault="006A548E" w:rsidP="00197BEC">
            <w:pPr>
              <w:rPr>
                <w:rFonts w:eastAsia="Times New Roman" w:cstheme="minorHAnsi"/>
                <w:b/>
                <w:bCs/>
                <w:lang w:eastAsia="el-GR"/>
              </w:rPr>
            </w:pPr>
            <w:r w:rsidRPr="00BE7E1A">
              <w:rPr>
                <w:b/>
                <w:bCs/>
              </w:rPr>
              <w:t>ΓΕΝΙΚΟ ΣΥΝΟΛΟ (με ΦΠΑ 24 %)</w:t>
            </w:r>
          </w:p>
        </w:tc>
        <w:tc>
          <w:tcPr>
            <w:tcW w:w="1139" w:type="pct"/>
            <w:tcBorders>
              <w:top w:val="nil"/>
              <w:left w:val="nil"/>
              <w:bottom w:val="single" w:sz="4" w:space="0" w:color="auto"/>
              <w:right w:val="single" w:sz="4" w:space="0" w:color="auto"/>
            </w:tcBorders>
            <w:shd w:val="clear" w:color="auto" w:fill="auto"/>
            <w:vAlign w:val="center"/>
          </w:tcPr>
          <w:p w14:paraId="428F795A" w14:textId="77777777" w:rsidR="006A548E" w:rsidRPr="00B13342" w:rsidRDefault="006A548E" w:rsidP="00197BEC">
            <w:pPr>
              <w:jc w:val="center"/>
              <w:rPr>
                <w:rFonts w:eastAsia="Times New Roman" w:cstheme="minorHAnsi"/>
                <w:sz w:val="24"/>
                <w:szCs w:val="24"/>
                <w:lang w:eastAsia="el-GR"/>
              </w:rPr>
            </w:pPr>
          </w:p>
        </w:tc>
      </w:tr>
    </w:tbl>
    <w:p w14:paraId="51100859" w14:textId="77777777" w:rsidR="006A548E" w:rsidRPr="001E6B45" w:rsidRDefault="006A548E" w:rsidP="006A548E">
      <w:pPr>
        <w:widowControl w:val="0"/>
        <w:autoSpaceDE w:val="0"/>
        <w:autoSpaceDN w:val="0"/>
        <w:spacing w:before="3" w:after="0" w:line="240" w:lineRule="auto"/>
        <w:rPr>
          <w:rFonts w:eastAsia="Calibri" w:cstheme="minorHAnsi"/>
          <w:sz w:val="24"/>
          <w:szCs w:val="24"/>
        </w:rPr>
      </w:pPr>
    </w:p>
    <w:p w14:paraId="6F1D1FE3" w14:textId="77777777" w:rsidR="006A548E" w:rsidRPr="004A11B4" w:rsidRDefault="006A548E" w:rsidP="006A548E">
      <w:pPr>
        <w:widowControl w:val="0"/>
        <w:numPr>
          <w:ilvl w:val="0"/>
          <w:numId w:val="1"/>
        </w:numPr>
        <w:autoSpaceDE w:val="0"/>
        <w:autoSpaceDN w:val="0"/>
        <w:spacing w:after="0" w:line="240" w:lineRule="auto"/>
        <w:ind w:left="284" w:hanging="284"/>
        <w:rPr>
          <w:rFonts w:eastAsia="Calibri" w:cstheme="minorHAnsi"/>
        </w:rPr>
      </w:pPr>
      <w:r w:rsidRPr="004A11B4">
        <w:rPr>
          <w:rFonts w:eastAsia="Calibri" w:cstheme="minorHAnsi"/>
        </w:rPr>
        <w:t>Απαγορεύεται</w:t>
      </w:r>
      <w:r w:rsidRPr="004A11B4">
        <w:rPr>
          <w:rFonts w:eastAsia="Calibri" w:cstheme="minorHAnsi"/>
          <w:spacing w:val="-4"/>
        </w:rPr>
        <w:t xml:space="preserve"> </w:t>
      </w:r>
      <w:r w:rsidRPr="004A11B4">
        <w:rPr>
          <w:rFonts w:eastAsia="Calibri" w:cstheme="minorHAnsi"/>
        </w:rPr>
        <w:t>η</w:t>
      </w:r>
      <w:r w:rsidRPr="004A11B4">
        <w:rPr>
          <w:rFonts w:eastAsia="Calibri" w:cstheme="minorHAnsi"/>
          <w:spacing w:val="-2"/>
        </w:rPr>
        <w:t xml:space="preserve"> </w:t>
      </w:r>
      <w:r w:rsidRPr="004A11B4">
        <w:rPr>
          <w:rFonts w:eastAsia="Calibri" w:cstheme="minorHAnsi"/>
        </w:rPr>
        <w:t>αναπροσαρμογή</w:t>
      </w:r>
      <w:r w:rsidRPr="004A11B4">
        <w:rPr>
          <w:rFonts w:eastAsia="Calibri" w:cstheme="minorHAnsi"/>
          <w:spacing w:val="-3"/>
        </w:rPr>
        <w:t xml:space="preserve"> </w:t>
      </w:r>
      <w:r w:rsidRPr="004A11B4">
        <w:rPr>
          <w:rFonts w:eastAsia="Calibri" w:cstheme="minorHAnsi"/>
        </w:rPr>
        <w:t>τιμής</w:t>
      </w:r>
      <w:r w:rsidRPr="004A11B4">
        <w:rPr>
          <w:rFonts w:eastAsia="Calibri" w:cstheme="minorHAnsi"/>
          <w:spacing w:val="-4"/>
        </w:rPr>
        <w:t xml:space="preserve"> </w:t>
      </w:r>
      <w:r w:rsidRPr="004A11B4">
        <w:rPr>
          <w:rFonts w:eastAsia="Calibri" w:cstheme="minorHAnsi"/>
        </w:rPr>
        <w:t>της υπηρεσίας.</w:t>
      </w:r>
    </w:p>
    <w:p w14:paraId="4B5D3456" w14:textId="77777777" w:rsidR="006A548E" w:rsidRPr="004A11B4" w:rsidRDefault="006A548E" w:rsidP="006A548E">
      <w:pPr>
        <w:widowControl w:val="0"/>
        <w:numPr>
          <w:ilvl w:val="0"/>
          <w:numId w:val="1"/>
        </w:numPr>
        <w:autoSpaceDE w:val="0"/>
        <w:autoSpaceDN w:val="0"/>
        <w:spacing w:before="39" w:after="0" w:line="240" w:lineRule="auto"/>
        <w:ind w:left="284" w:hanging="284"/>
        <w:rPr>
          <w:rFonts w:eastAsia="Calibri" w:cstheme="minorHAnsi"/>
        </w:rPr>
      </w:pPr>
      <w:r w:rsidRPr="004A11B4">
        <w:rPr>
          <w:rFonts w:eastAsia="Calibri" w:cstheme="minorHAnsi"/>
        </w:rPr>
        <w:t>Αντιπροσφορές</w:t>
      </w:r>
      <w:r w:rsidRPr="004A11B4">
        <w:rPr>
          <w:rFonts w:eastAsia="Calibri" w:cstheme="minorHAnsi"/>
          <w:spacing w:val="-3"/>
        </w:rPr>
        <w:t xml:space="preserve"> </w:t>
      </w:r>
      <w:r w:rsidRPr="004A11B4">
        <w:rPr>
          <w:rFonts w:eastAsia="Calibri" w:cstheme="minorHAnsi"/>
        </w:rPr>
        <w:t>δε</w:t>
      </w:r>
      <w:r w:rsidRPr="004A11B4">
        <w:rPr>
          <w:rFonts w:eastAsia="Calibri" w:cstheme="minorHAnsi"/>
          <w:spacing w:val="-6"/>
        </w:rPr>
        <w:t xml:space="preserve"> </w:t>
      </w:r>
      <w:r w:rsidRPr="004A11B4">
        <w:rPr>
          <w:rFonts w:eastAsia="Calibri" w:cstheme="minorHAnsi"/>
        </w:rPr>
        <w:t>γίνονται</w:t>
      </w:r>
      <w:r w:rsidRPr="004A11B4">
        <w:rPr>
          <w:rFonts w:eastAsia="Calibri" w:cstheme="minorHAnsi"/>
          <w:spacing w:val="-4"/>
        </w:rPr>
        <w:t xml:space="preserve"> </w:t>
      </w:r>
      <w:r w:rsidRPr="004A11B4">
        <w:rPr>
          <w:rFonts w:eastAsia="Calibri" w:cstheme="minorHAnsi"/>
        </w:rPr>
        <w:t>δεκτές.</w:t>
      </w:r>
    </w:p>
    <w:p w14:paraId="51AD9E3C" w14:textId="77777777" w:rsidR="006A548E" w:rsidRPr="004A11B4" w:rsidRDefault="006A548E" w:rsidP="006A548E">
      <w:pPr>
        <w:widowControl w:val="0"/>
        <w:numPr>
          <w:ilvl w:val="0"/>
          <w:numId w:val="1"/>
        </w:numPr>
        <w:autoSpaceDE w:val="0"/>
        <w:autoSpaceDN w:val="0"/>
        <w:spacing w:before="41" w:after="0" w:line="276" w:lineRule="auto"/>
        <w:ind w:left="284" w:right="857" w:hanging="284"/>
        <w:rPr>
          <w:rFonts w:eastAsia="Calibri" w:cstheme="minorHAnsi"/>
        </w:rPr>
      </w:pPr>
      <w:r w:rsidRPr="004A11B4">
        <w:rPr>
          <w:rFonts w:eastAsia="Calibri" w:cstheme="minorHAnsi"/>
        </w:rPr>
        <w:t>Ο Ανάδοχος επιβαρύνεται με κάθε νόμιμη ασφαλιστική εισφορά και κράτηση υπέρ</w:t>
      </w:r>
      <w:r w:rsidRPr="004A11B4">
        <w:rPr>
          <w:rFonts w:eastAsia="Calibri" w:cstheme="minorHAnsi"/>
          <w:spacing w:val="1"/>
        </w:rPr>
        <w:t xml:space="preserve"> </w:t>
      </w:r>
      <w:r w:rsidRPr="004A11B4">
        <w:rPr>
          <w:rFonts w:eastAsia="Calibri" w:cstheme="minorHAnsi"/>
        </w:rPr>
        <w:t>Νομικών Προσώπων, Ανεξάρτητων Αρχών ή άλλων Οργανισμών που κατά νόμο τον</w:t>
      </w:r>
      <w:r w:rsidRPr="004A11B4">
        <w:rPr>
          <w:rFonts w:eastAsia="Calibri" w:cstheme="minorHAnsi"/>
          <w:spacing w:val="1"/>
        </w:rPr>
        <w:t xml:space="preserve"> </w:t>
      </w:r>
      <w:r w:rsidRPr="004A11B4">
        <w:rPr>
          <w:rFonts w:eastAsia="Calibri" w:cstheme="minorHAnsi"/>
        </w:rPr>
        <w:t>βαρύνει.</w:t>
      </w:r>
    </w:p>
    <w:p w14:paraId="0C9C3938" w14:textId="77777777" w:rsidR="006A548E" w:rsidRPr="001E6B45" w:rsidRDefault="006A548E" w:rsidP="006A548E">
      <w:pPr>
        <w:widowControl w:val="0"/>
        <w:autoSpaceDE w:val="0"/>
        <w:autoSpaceDN w:val="0"/>
        <w:spacing w:after="0" w:line="240" w:lineRule="auto"/>
        <w:rPr>
          <w:rFonts w:eastAsia="Calibri" w:cstheme="minorHAnsi"/>
          <w:sz w:val="24"/>
          <w:szCs w:val="24"/>
        </w:rPr>
      </w:pPr>
    </w:p>
    <w:p w14:paraId="604BCF84" w14:textId="77777777" w:rsidR="006A548E" w:rsidRPr="008A2D50" w:rsidRDefault="006A548E" w:rsidP="006A548E">
      <w:pPr>
        <w:spacing w:before="56"/>
        <w:ind w:right="227"/>
        <w:jc w:val="right"/>
        <w:rPr>
          <w:u w:val="single"/>
        </w:rPr>
      </w:pPr>
      <w:r>
        <w:rPr>
          <w:rFonts w:eastAsia="Calibri" w:cstheme="minorHAnsi"/>
          <w:sz w:val="24"/>
          <w:szCs w:val="24"/>
        </w:rPr>
        <w:t xml:space="preserve">Ημερομηνία………..                                                           </w:t>
      </w:r>
      <w:r w:rsidRPr="008A2D50">
        <w:rPr>
          <w:u w:val="single"/>
        </w:rPr>
        <w:t xml:space="preserve">Για τον υποψήφιο Ανάδοχο </w:t>
      </w:r>
    </w:p>
    <w:p w14:paraId="5764E14E" w14:textId="77777777" w:rsidR="006A548E" w:rsidRPr="008A2D50" w:rsidRDefault="006A548E" w:rsidP="006A548E">
      <w:pPr>
        <w:spacing w:before="56"/>
        <w:ind w:right="227"/>
      </w:pPr>
      <w:r>
        <w:t xml:space="preserve">                                                                                          </w:t>
      </w:r>
      <w:r w:rsidRPr="008A2D50">
        <w:t xml:space="preserve">Ονοματεπώνυμο Νόμιμου Εκπροσώπου </w:t>
      </w:r>
    </w:p>
    <w:p w14:paraId="54244BD2" w14:textId="77777777" w:rsidR="006A548E" w:rsidRPr="008A2D50" w:rsidRDefault="006A548E" w:rsidP="006A548E">
      <w:pPr>
        <w:spacing w:before="56"/>
        <w:ind w:right="227"/>
        <w:jc w:val="right"/>
      </w:pPr>
      <w:r>
        <w:t>Σφραγίδα/Υπογραφή</w:t>
      </w:r>
    </w:p>
    <w:p w14:paraId="085156CF" w14:textId="77777777" w:rsidR="00417ED3" w:rsidRDefault="00417ED3"/>
    <w:sectPr w:rsidR="00417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3F04"/>
    <w:multiLevelType w:val="hybridMultilevel"/>
    <w:tmpl w:val="9356EF12"/>
    <w:lvl w:ilvl="0" w:tplc="131A4E66">
      <w:start w:val="1"/>
      <w:numFmt w:val="decimal"/>
      <w:lvlText w:val="%1)"/>
      <w:lvlJc w:val="left"/>
      <w:pPr>
        <w:ind w:left="2020" w:hanging="360"/>
      </w:pPr>
      <w:rPr>
        <w:rFonts w:ascii="Calibri" w:eastAsia="Calibri" w:hAnsi="Calibri" w:cs="Calibri" w:hint="default"/>
        <w:w w:val="100"/>
        <w:sz w:val="22"/>
        <w:szCs w:val="22"/>
        <w:lang w:val="el-GR" w:eastAsia="en-US" w:bidi="ar-SA"/>
      </w:rPr>
    </w:lvl>
    <w:lvl w:ilvl="1" w:tplc="F302504A">
      <w:numFmt w:val="bullet"/>
      <w:lvlText w:val="•"/>
      <w:lvlJc w:val="left"/>
      <w:pPr>
        <w:ind w:left="2864" w:hanging="360"/>
      </w:pPr>
      <w:rPr>
        <w:rFonts w:hint="default"/>
        <w:lang w:val="el-GR" w:eastAsia="en-US" w:bidi="ar-SA"/>
      </w:rPr>
    </w:lvl>
    <w:lvl w:ilvl="2" w:tplc="918870AA">
      <w:numFmt w:val="bullet"/>
      <w:lvlText w:val="•"/>
      <w:lvlJc w:val="left"/>
      <w:pPr>
        <w:ind w:left="3709" w:hanging="360"/>
      </w:pPr>
      <w:rPr>
        <w:rFonts w:hint="default"/>
        <w:lang w:val="el-GR" w:eastAsia="en-US" w:bidi="ar-SA"/>
      </w:rPr>
    </w:lvl>
    <w:lvl w:ilvl="3" w:tplc="C5805F26">
      <w:numFmt w:val="bullet"/>
      <w:lvlText w:val="•"/>
      <w:lvlJc w:val="left"/>
      <w:pPr>
        <w:ind w:left="4553" w:hanging="360"/>
      </w:pPr>
      <w:rPr>
        <w:rFonts w:hint="default"/>
        <w:lang w:val="el-GR" w:eastAsia="en-US" w:bidi="ar-SA"/>
      </w:rPr>
    </w:lvl>
    <w:lvl w:ilvl="4" w:tplc="944A3FCA">
      <w:numFmt w:val="bullet"/>
      <w:lvlText w:val="•"/>
      <w:lvlJc w:val="left"/>
      <w:pPr>
        <w:ind w:left="5398" w:hanging="360"/>
      </w:pPr>
      <w:rPr>
        <w:rFonts w:hint="default"/>
        <w:lang w:val="el-GR" w:eastAsia="en-US" w:bidi="ar-SA"/>
      </w:rPr>
    </w:lvl>
    <w:lvl w:ilvl="5" w:tplc="BB84367A">
      <w:numFmt w:val="bullet"/>
      <w:lvlText w:val="•"/>
      <w:lvlJc w:val="left"/>
      <w:pPr>
        <w:ind w:left="6243" w:hanging="360"/>
      </w:pPr>
      <w:rPr>
        <w:rFonts w:hint="default"/>
        <w:lang w:val="el-GR" w:eastAsia="en-US" w:bidi="ar-SA"/>
      </w:rPr>
    </w:lvl>
    <w:lvl w:ilvl="6" w:tplc="5A7A785E">
      <w:numFmt w:val="bullet"/>
      <w:lvlText w:val="•"/>
      <w:lvlJc w:val="left"/>
      <w:pPr>
        <w:ind w:left="7087" w:hanging="360"/>
      </w:pPr>
      <w:rPr>
        <w:rFonts w:hint="default"/>
        <w:lang w:val="el-GR" w:eastAsia="en-US" w:bidi="ar-SA"/>
      </w:rPr>
    </w:lvl>
    <w:lvl w:ilvl="7" w:tplc="3D843D38">
      <w:numFmt w:val="bullet"/>
      <w:lvlText w:val="•"/>
      <w:lvlJc w:val="left"/>
      <w:pPr>
        <w:ind w:left="7932" w:hanging="360"/>
      </w:pPr>
      <w:rPr>
        <w:rFonts w:hint="default"/>
        <w:lang w:val="el-GR" w:eastAsia="en-US" w:bidi="ar-SA"/>
      </w:rPr>
    </w:lvl>
    <w:lvl w:ilvl="8" w:tplc="E17E4148">
      <w:numFmt w:val="bullet"/>
      <w:lvlText w:val="•"/>
      <w:lvlJc w:val="left"/>
      <w:pPr>
        <w:ind w:left="8777" w:hanging="360"/>
      </w:pPr>
      <w:rPr>
        <w:rFonts w:hint="default"/>
        <w:lang w:val="el-GR" w:eastAsia="en-US" w:bidi="ar-SA"/>
      </w:rPr>
    </w:lvl>
  </w:abstractNum>
  <w:num w:numId="1" w16cid:durableId="123983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8E"/>
    <w:rsid w:val="00120522"/>
    <w:rsid w:val="001B27F1"/>
    <w:rsid w:val="00417ED3"/>
    <w:rsid w:val="006A548E"/>
    <w:rsid w:val="00AF1D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DD93"/>
  <w15:chartTrackingRefBased/>
  <w15:docId w15:val="{ABBDEB91-0246-483F-BAC6-B38042D1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8E"/>
    <w:rPr>
      <w:kern w:val="0"/>
      <w14:ligatures w14:val="none"/>
    </w:rPr>
  </w:style>
  <w:style w:type="paragraph" w:styleId="1">
    <w:name w:val="heading 1"/>
    <w:basedOn w:val="a"/>
    <w:next w:val="a"/>
    <w:link w:val="1Char"/>
    <w:uiPriority w:val="9"/>
    <w:qFormat/>
    <w:rsid w:val="006A54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A54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A54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A54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A54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A54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A54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A54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A54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548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A548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A548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A548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A548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A548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A548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A548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A548E"/>
    <w:rPr>
      <w:rFonts w:eastAsiaTheme="majorEastAsia" w:cstheme="majorBidi"/>
      <w:color w:val="272727" w:themeColor="text1" w:themeTint="D8"/>
    </w:rPr>
  </w:style>
  <w:style w:type="paragraph" w:styleId="a3">
    <w:name w:val="Title"/>
    <w:basedOn w:val="a"/>
    <w:next w:val="a"/>
    <w:link w:val="Char"/>
    <w:uiPriority w:val="10"/>
    <w:qFormat/>
    <w:rsid w:val="006A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A548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A548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A548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A548E"/>
    <w:pPr>
      <w:spacing w:before="160"/>
      <w:jc w:val="center"/>
    </w:pPr>
    <w:rPr>
      <w:i/>
      <w:iCs/>
      <w:color w:val="404040" w:themeColor="text1" w:themeTint="BF"/>
    </w:rPr>
  </w:style>
  <w:style w:type="character" w:customStyle="1" w:styleId="Char1">
    <w:name w:val="Απόσπασμα Char"/>
    <w:basedOn w:val="a0"/>
    <w:link w:val="a5"/>
    <w:uiPriority w:val="29"/>
    <w:rsid w:val="006A548E"/>
    <w:rPr>
      <w:i/>
      <w:iCs/>
      <w:color w:val="404040" w:themeColor="text1" w:themeTint="BF"/>
    </w:rPr>
  </w:style>
  <w:style w:type="paragraph" w:styleId="a6">
    <w:name w:val="List Paragraph"/>
    <w:basedOn w:val="a"/>
    <w:uiPriority w:val="34"/>
    <w:qFormat/>
    <w:rsid w:val="006A548E"/>
    <w:pPr>
      <w:ind w:left="720"/>
      <w:contextualSpacing/>
    </w:pPr>
  </w:style>
  <w:style w:type="character" w:styleId="a7">
    <w:name w:val="Intense Emphasis"/>
    <w:basedOn w:val="a0"/>
    <w:uiPriority w:val="21"/>
    <w:qFormat/>
    <w:rsid w:val="006A548E"/>
    <w:rPr>
      <w:i/>
      <w:iCs/>
      <w:color w:val="2F5496" w:themeColor="accent1" w:themeShade="BF"/>
    </w:rPr>
  </w:style>
  <w:style w:type="paragraph" w:styleId="a8">
    <w:name w:val="Intense Quote"/>
    <w:basedOn w:val="a"/>
    <w:next w:val="a"/>
    <w:link w:val="Char2"/>
    <w:uiPriority w:val="30"/>
    <w:qFormat/>
    <w:rsid w:val="006A5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A548E"/>
    <w:rPr>
      <w:i/>
      <w:iCs/>
      <w:color w:val="2F5496" w:themeColor="accent1" w:themeShade="BF"/>
    </w:rPr>
  </w:style>
  <w:style w:type="character" w:styleId="a9">
    <w:name w:val="Intense Reference"/>
    <w:basedOn w:val="a0"/>
    <w:uiPriority w:val="32"/>
    <w:qFormat/>
    <w:rsid w:val="006A5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1419</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Milioti</dc:creator>
  <cp:keywords/>
  <dc:description/>
  <cp:lastModifiedBy>Vasiliki Milioti</cp:lastModifiedBy>
  <cp:revision>1</cp:revision>
  <dcterms:created xsi:type="dcterms:W3CDTF">2025-05-05T10:19:00Z</dcterms:created>
  <dcterms:modified xsi:type="dcterms:W3CDTF">2025-05-05T10:20:00Z</dcterms:modified>
</cp:coreProperties>
</file>