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D684B" w14:textId="59F79052" w:rsidR="00050236" w:rsidRDefault="00050236" w:rsidP="00E97ABB">
      <w:pPr>
        <w:spacing w:before="0"/>
        <w:ind w:left="426" w:firstLine="0"/>
        <w:rPr>
          <w:rFonts w:asciiTheme="minorHAnsi" w:hAnsiTheme="minorHAnsi" w:cstheme="minorHAnsi"/>
          <w:b/>
          <w:sz w:val="22"/>
          <w:szCs w:val="22"/>
        </w:rPr>
      </w:pPr>
      <w:r w:rsidRPr="00791565">
        <w:rPr>
          <w:rFonts w:cstheme="minorHAnsi"/>
          <w:b/>
          <w:noProof/>
          <w:color w:val="000000"/>
          <w:u w:color="000000"/>
          <w:bdr w:val="nil"/>
          <w:lang w:val="en-US"/>
        </w:rPr>
        <mc:AlternateContent>
          <mc:Choice Requires="wps">
            <w:drawing>
              <wp:anchor distT="45720" distB="45720" distL="114300" distR="114300" simplePos="0" relativeHeight="251659264" behindDoc="1" locked="0" layoutInCell="1" allowOverlap="1" wp14:anchorId="4A0A2D81" wp14:editId="65BB7B78">
                <wp:simplePos x="0" y="0"/>
                <wp:positionH relativeFrom="page">
                  <wp:align>center</wp:align>
                </wp:positionH>
                <wp:positionV relativeFrom="paragraph">
                  <wp:posOffset>-571500</wp:posOffset>
                </wp:positionV>
                <wp:extent cx="2360930" cy="571500"/>
                <wp:effectExtent l="0" t="0" r="1270" b="0"/>
                <wp:wrapNone/>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1500"/>
                        </a:xfrm>
                        <a:prstGeom prst="rect">
                          <a:avLst/>
                        </a:prstGeom>
                        <a:solidFill>
                          <a:srgbClr val="FFFFFF"/>
                        </a:solidFill>
                        <a:ln w="9525">
                          <a:noFill/>
                          <a:miter lim="800000"/>
                          <a:headEnd/>
                          <a:tailEnd/>
                        </a:ln>
                      </wps:spPr>
                      <wps:txb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A2D81"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7216;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" stroked="f">
                <v:textbox>
                  <w:txbxContent>
                    <w:p w14:paraId="52B34036"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mc:Fallback>
        </mc:AlternateContent>
      </w:r>
      <w:r>
        <w:rPr>
          <w:noProof/>
          <w:sz w:val="18"/>
          <w:szCs w:val="18"/>
          <w:lang w:val="en-US"/>
        </w:rPr>
        <w:drawing>
          <wp:inline distT="0" distB="0" distL="0" distR="0" wp14:anchorId="1BD299F4" wp14:editId="7968DB36">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142973E9" w14:textId="7E248462" w:rsidR="00050236" w:rsidRDefault="00050236" w:rsidP="00050236">
      <w:bookmarkStart w:id="0" w:name="_Hlk97730315"/>
      <w:bookmarkEnd w:id="0"/>
      <w:r w:rsidRPr="004B5065">
        <w:rPr>
          <w:rFonts w:ascii="Arial" w:eastAsia="Arial" w:hAnsi="Arial" w:cs="Arial"/>
          <w:b/>
          <w:bCs/>
          <w:noProof/>
          <w:sz w:val="28"/>
          <w:szCs w:val="28"/>
          <w:lang w:val="en"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5926"/>
        <w:gridCol w:w="4280"/>
      </w:tblGrid>
      <w:tr w:rsidR="00050236" w:rsidRPr="00744309" w14:paraId="58658773" w14:textId="77777777" w:rsidTr="00902E82">
        <w:tc>
          <w:tcPr>
            <w:tcW w:w="2903" w:type="pct"/>
            <w:vAlign w:val="center"/>
          </w:tcPr>
          <w:p w14:paraId="1550647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482A491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19431C33"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E9D9B6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3F5EC3B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3185FC8C"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7C3656E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4BAFF5A4"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386F70D1"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2647CC68"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2B797A63"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6E59022D"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67B56CDC"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361E1F2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3C9DA582"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6E3489E"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2F9CB71A" w14:textId="77777777" w:rsidR="005E77D8" w:rsidRPr="00E97ABB" w:rsidRDefault="005E77D8" w:rsidP="00E97ABB">
      <w:pPr>
        <w:spacing w:before="0"/>
        <w:ind w:left="426" w:firstLine="0"/>
        <w:rPr>
          <w:rFonts w:asciiTheme="minorHAnsi" w:hAnsiTheme="minorHAnsi" w:cstheme="minorHAnsi"/>
          <w:b/>
          <w:sz w:val="22"/>
          <w:szCs w:val="22"/>
        </w:rPr>
      </w:pPr>
    </w:p>
    <w:p w14:paraId="74ED575A"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p>
    <w:p w14:paraId="503D1E6A" w14:textId="596A0E89" w:rsidR="003621EB" w:rsidRPr="003B0237" w:rsidRDefault="003621EB" w:rsidP="00E97ABB">
      <w:pPr>
        <w:spacing w:before="0" w:after="240"/>
        <w:ind w:left="426" w:firstLine="0"/>
        <w:jc w:val="center"/>
        <w:rPr>
          <w:rFonts w:asciiTheme="minorHAnsi" w:hAnsiTheme="minorHAnsi" w:cstheme="minorHAnsi"/>
          <w:color w:val="000000" w:themeColor="text1"/>
          <w:sz w:val="22"/>
          <w:szCs w:val="22"/>
        </w:rPr>
      </w:pP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r w:rsidR="0033751B" w:rsidRPr="003B0237">
        <w:rPr>
          <w:rFonts w:asciiTheme="minorHAnsi" w:hAnsiTheme="minorHAnsi" w:cstheme="minorHAnsi"/>
          <w:b/>
          <w:color w:val="000000" w:themeColor="text1"/>
          <w:sz w:val="22"/>
          <w:szCs w:val="22"/>
        </w:rPr>
        <w:t xml:space="preserve">ΑΡΧΑΙΟΛΟΓΙΚΟ ΜΟΥΣΕΙΟ </w:t>
      </w:r>
      <w:r w:rsidR="008811A4">
        <w:rPr>
          <w:rFonts w:asciiTheme="minorHAnsi" w:hAnsiTheme="minorHAnsi" w:cstheme="minorHAnsi"/>
          <w:b/>
          <w:color w:val="000000" w:themeColor="text1"/>
          <w:sz w:val="22"/>
          <w:szCs w:val="22"/>
        </w:rPr>
        <w:t>ΜΕΣΑΡΑΣ</w:t>
      </w:r>
    </w:p>
    <w:p w14:paraId="53C4B920" w14:textId="7D146F9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CFEDAB0" w14:textId="0A4BF85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18187884" w14:textId="288E6945"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7DD42CFA" w14:textId="77B6CE1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050236" w:rsidRPr="00AE72C8">
        <w:rPr>
          <w:rFonts w:asciiTheme="minorHAnsi" w:hAnsiTheme="minorHAnsi" w:cstheme="minorHAnsi"/>
          <w:color w:val="000000" w:themeColor="text1"/>
          <w:sz w:val="22"/>
          <w:szCs w:val="22"/>
        </w:rPr>
        <w:t xml:space="preserve">Αρχαιολογικό Μουσείο </w:t>
      </w:r>
      <w:r w:rsidR="008811A4">
        <w:rPr>
          <w:rFonts w:asciiTheme="minorHAnsi" w:hAnsiTheme="minorHAnsi" w:cstheme="minorHAnsi"/>
          <w:color w:val="000000" w:themeColor="text1"/>
          <w:sz w:val="22"/>
          <w:szCs w:val="22"/>
        </w:rPr>
        <w:t>Μεσαράς</w:t>
      </w:r>
      <w:r w:rsidR="00427FB4">
        <w:rPr>
          <w:rFonts w:asciiTheme="minorHAnsi" w:hAnsiTheme="minorHAnsi" w:cstheme="minorHAnsi"/>
          <w:color w:val="000000" w:themeColor="text1"/>
          <w:sz w:val="22"/>
          <w:szCs w:val="22"/>
        </w:rPr>
        <w:t xml:space="preserve"> (εφεξής καλούμενο «το </w:t>
      </w:r>
      <w:proofErr w:type="spellStart"/>
      <w:r w:rsidR="00427FB4">
        <w:rPr>
          <w:rFonts w:asciiTheme="minorHAnsi" w:hAnsiTheme="minorHAnsi" w:cstheme="minorHAnsi"/>
          <w:color w:val="000000" w:themeColor="text1"/>
          <w:sz w:val="22"/>
          <w:szCs w:val="22"/>
        </w:rPr>
        <w:t>Μισθίο</w:t>
      </w:r>
      <w:proofErr w:type="spellEnd"/>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4FCE6888"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3C8D1108" w14:textId="789E71D5"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658EB838" w14:textId="69140836"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2F3E2924" w14:textId="51755FEA"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7EBD1A06" w14:textId="15A1354A"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w:t>
      </w:r>
      <w:r w:rsidR="007B5BF4" w:rsidRPr="00AB71B8">
        <w:rPr>
          <w:rFonts w:cstheme="minorHAnsi"/>
        </w:rPr>
        <w:t>ν. 4858/2021 (ΦΕΚ 220/Α/19.11.2021) «Κύρωση Κώδικα νομοθεσίας για την προστασία των αρχαιοτήτων και εν γένε</w:t>
      </w:r>
      <w:r w:rsidR="007B5BF4">
        <w:rPr>
          <w:rFonts w:cstheme="minorHAnsi"/>
        </w:rPr>
        <w:t>ι της πολιτιστικής κληρονομιάς»</w:t>
      </w:r>
      <w:bookmarkStart w:id="1" w:name="_GoBack"/>
      <w:bookmarkEnd w:id="1"/>
      <w:r w:rsidR="003621EB" w:rsidRPr="00E97ABB">
        <w:rPr>
          <w:rFonts w:asciiTheme="minorHAnsi" w:hAnsiTheme="minorHAnsi" w:cstheme="minorHAnsi"/>
          <w:sz w:val="22"/>
          <w:szCs w:val="22"/>
        </w:rPr>
        <w:t>.</w:t>
      </w:r>
    </w:p>
    <w:p w14:paraId="02E0A5F9" w14:textId="342F0948"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7F4BEC2A" w14:textId="5E3DD3EE"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1EAFF5A2" w14:textId="3F9C3AE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40928CD7" w14:textId="42ACEA5F"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5131FD14" w14:textId="5B96D999"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του Αρχαιολογικού </w:t>
      </w:r>
      <w:r w:rsidR="008811A4">
        <w:rPr>
          <w:rFonts w:asciiTheme="minorHAnsi" w:hAnsiTheme="minorHAnsi" w:cstheme="minorHAnsi"/>
          <w:color w:val="auto"/>
          <w:sz w:val="22"/>
          <w:szCs w:val="22"/>
        </w:rPr>
        <w:t>Μουσείου Μεσαράς</w:t>
      </w:r>
      <w:r w:rsidR="002A0067">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w:t>
      </w:r>
    </w:p>
    <w:p w14:paraId="05C6D477" w14:textId="1E49789B"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7B5BF4">
        <w:rPr>
          <w:rFonts w:asciiTheme="minorHAnsi" w:hAnsiTheme="minorHAnsi" w:cstheme="minorHAnsi"/>
          <w:color w:val="auto"/>
          <w:sz w:val="22"/>
          <w:szCs w:val="22"/>
        </w:rPr>
        <w:t>3</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37D197CC" w14:textId="5CAF9F08"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7B5BF4">
        <w:rPr>
          <w:rFonts w:asciiTheme="minorHAnsi" w:hAnsiTheme="minorHAnsi" w:cstheme="minorHAnsi"/>
          <w:color w:val="auto"/>
          <w:sz w:val="22"/>
          <w:szCs w:val="22"/>
        </w:rPr>
        <w:t>3</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7EB93A48"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22FDDFC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6BF71661" w14:textId="1B9DA4B1" w:rsidR="008811A4" w:rsidRPr="008811A4" w:rsidRDefault="003621EB" w:rsidP="008811A4">
      <w:pPr>
        <w:pStyle w:val="a8"/>
        <w:numPr>
          <w:ilvl w:val="0"/>
          <w:numId w:val="2"/>
        </w:numPr>
        <w:spacing w:before="0" w:after="240"/>
        <w:ind w:left="426" w:firstLine="0"/>
        <w:rPr>
          <w:rFonts w:cstheme="minorHAnsi"/>
        </w:rPr>
      </w:pPr>
      <w:r w:rsidRPr="008811A4">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A0067" w:rsidRPr="008811A4">
        <w:rPr>
          <w:rFonts w:asciiTheme="minorHAnsi" w:hAnsiTheme="minorHAnsi" w:cstheme="minorHAnsi"/>
          <w:sz w:val="22"/>
          <w:szCs w:val="22"/>
        </w:rPr>
        <w:t xml:space="preserve">στο Αρχαιολογικό </w:t>
      </w:r>
      <w:r w:rsidR="008811A4" w:rsidRPr="008811A4">
        <w:rPr>
          <w:rFonts w:asciiTheme="minorHAnsi" w:hAnsiTheme="minorHAnsi" w:cstheme="minorHAnsi"/>
          <w:sz w:val="22"/>
          <w:szCs w:val="22"/>
        </w:rPr>
        <w:t>Μουσείο Μεσαράς</w:t>
      </w:r>
      <w:r w:rsidR="006C12C0" w:rsidRPr="008811A4">
        <w:rPr>
          <w:rFonts w:asciiTheme="minorHAnsi" w:hAnsiTheme="minorHAnsi" w:cstheme="minorHAnsi"/>
          <w:sz w:val="22"/>
          <w:szCs w:val="22"/>
        </w:rPr>
        <w:t xml:space="preserve">. </w:t>
      </w:r>
    </w:p>
    <w:p w14:paraId="494D80D6" w14:textId="10C16CEE" w:rsidR="006C12C0" w:rsidRPr="008811A4" w:rsidRDefault="008811A4" w:rsidP="008811A4">
      <w:pPr>
        <w:pStyle w:val="a8"/>
        <w:numPr>
          <w:ilvl w:val="0"/>
          <w:numId w:val="2"/>
        </w:numPr>
        <w:spacing w:before="0" w:after="240"/>
        <w:ind w:left="426" w:firstLine="0"/>
        <w:rPr>
          <w:rFonts w:cstheme="minorHAnsi"/>
        </w:rPr>
      </w:pPr>
      <w:r w:rsidRPr="008811A4">
        <w:rPr>
          <w:rFonts w:cstheme="minorHAnsi"/>
        </w:rPr>
        <w:t>Το συνολικό εμβαδόν του κτιρίου του αναψυκτηρίου είναι 42,30 τ.μ. Αναπτύσσεται</w:t>
      </w:r>
      <w:r w:rsidRPr="008811A4">
        <w:rPr>
          <w:rFonts w:cstheme="minorHAnsi"/>
        </w:rPr>
        <w:t xml:space="preserve"> σ</w:t>
      </w:r>
      <w:r w:rsidRPr="008811A4">
        <w:rPr>
          <w:rFonts w:cstheme="minorHAnsi"/>
        </w:rPr>
        <w:t>ε ένα επίπεδο και περιλαμβάνει ενιαίο χώρο προετοιμασίας (κουζίνα) και</w:t>
      </w:r>
      <w:r w:rsidRPr="008811A4">
        <w:rPr>
          <w:rFonts w:cstheme="minorHAnsi"/>
        </w:rPr>
        <w:t xml:space="preserve"> </w:t>
      </w:r>
      <w:r w:rsidRPr="008811A4">
        <w:rPr>
          <w:rFonts w:cstheme="minorHAnsi"/>
        </w:rPr>
        <w:t xml:space="preserve">επιπλέον αποθήκη επιφανείας 11,14 </w:t>
      </w:r>
      <w:proofErr w:type="spellStart"/>
      <w:r w:rsidRPr="008811A4">
        <w:rPr>
          <w:rFonts w:cstheme="minorHAnsi"/>
        </w:rPr>
        <w:t>τμ</w:t>
      </w:r>
      <w:proofErr w:type="spellEnd"/>
      <w:r w:rsidRPr="008811A4">
        <w:rPr>
          <w:rFonts w:cstheme="minorHAnsi"/>
        </w:rPr>
        <w:t xml:space="preserve">. </w:t>
      </w:r>
      <w:r w:rsidRPr="008811A4">
        <w:rPr>
          <w:rFonts w:cstheme="minorHAnsi"/>
        </w:rPr>
        <w:t xml:space="preserve"> ε</w:t>
      </w:r>
      <w:r w:rsidRPr="008811A4">
        <w:rPr>
          <w:rFonts w:cstheme="minorHAnsi"/>
        </w:rPr>
        <w:t>ξυπηρετείται από τα κοινόχρηστα WC,</w:t>
      </w:r>
      <w:r w:rsidRPr="008811A4">
        <w:rPr>
          <w:rFonts w:cstheme="minorHAnsi"/>
        </w:rPr>
        <w:t xml:space="preserve"> </w:t>
      </w:r>
      <w:r w:rsidRPr="008811A4">
        <w:rPr>
          <w:rFonts w:cstheme="minorHAnsi"/>
        </w:rPr>
        <w:t>γυναικών και ανδρών του μουσείου και βρίσκεται δίπλα στο πωλητήριο σε σημείο</w:t>
      </w:r>
      <w:r w:rsidRPr="008811A4">
        <w:rPr>
          <w:rFonts w:cstheme="minorHAnsi"/>
        </w:rPr>
        <w:t xml:space="preserve"> </w:t>
      </w:r>
      <w:r w:rsidRPr="008811A4">
        <w:rPr>
          <w:rFonts w:cstheme="minorHAnsi"/>
        </w:rPr>
        <w:t xml:space="preserve">προβολής. Διαθέτει μεγάλο περιβάλλοντα χώρο για ανάπτυξη </w:t>
      </w:r>
      <w:proofErr w:type="spellStart"/>
      <w:r w:rsidRPr="008811A4">
        <w:rPr>
          <w:rFonts w:cstheme="minorHAnsi"/>
        </w:rPr>
        <w:t>τραπεζοκαθισμάτων</w:t>
      </w:r>
      <w:proofErr w:type="spellEnd"/>
    </w:p>
    <w:p w14:paraId="66288384" w14:textId="77777777" w:rsidR="006C12C0" w:rsidRPr="006C12C0" w:rsidRDefault="003621EB" w:rsidP="008811A4">
      <w:pPr>
        <w:pStyle w:val="a8"/>
        <w:numPr>
          <w:ilvl w:val="0"/>
          <w:numId w:val="2"/>
        </w:numPr>
        <w:spacing w:before="0" w:after="240"/>
        <w:ind w:left="426" w:firstLine="0"/>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Η λειτουργία του ορίζεται</w:t>
      </w:r>
      <w:r w:rsidR="00427FB4" w:rsidRPr="006C12C0">
        <w:rPr>
          <w:rStyle w:val="None"/>
          <w:rFonts w:asciiTheme="minorHAnsi" w:eastAsia="Arial" w:hAnsiTheme="minorHAnsi" w:cstheme="minorHAnsi"/>
          <w:sz w:val="22"/>
          <w:szCs w:val="22"/>
        </w:rPr>
        <w:t xml:space="preserve"> ετήσια</w:t>
      </w:r>
    </w:p>
    <w:p w14:paraId="402463F3" w14:textId="41726995" w:rsidR="003621EB" w:rsidRPr="006C12C0" w:rsidRDefault="003621EB" w:rsidP="008811A4">
      <w:pPr>
        <w:pStyle w:val="a8"/>
        <w:numPr>
          <w:ilvl w:val="0"/>
          <w:numId w:val="2"/>
        </w:numPr>
        <w:spacing w:before="0" w:after="240"/>
        <w:ind w:left="426" w:firstLine="0"/>
        <w:rPr>
          <w:rFonts w:asciiTheme="minorHAnsi" w:hAnsiTheme="minorHAnsi" w:cstheme="minorHAnsi"/>
          <w:sz w:val="22"/>
          <w:szCs w:val="22"/>
        </w:rPr>
      </w:pPr>
      <w:r w:rsidRPr="006C12C0">
        <w:rPr>
          <w:rFonts w:asciiTheme="minorHAnsi" w:hAnsiTheme="minorHAnsi" w:cstheme="minorHAnsi"/>
          <w:sz w:val="22"/>
          <w:szCs w:val="22"/>
        </w:rPr>
        <w:t xml:space="preserve">Ήδη με την παρούσα </w:t>
      </w:r>
      <w:r w:rsidR="00693EE3" w:rsidRPr="006C12C0">
        <w:rPr>
          <w:rFonts w:asciiTheme="minorHAnsi" w:hAnsiTheme="minorHAnsi" w:cstheme="minorHAnsi"/>
          <w:sz w:val="22"/>
          <w:szCs w:val="22"/>
        </w:rPr>
        <w:t xml:space="preserve">ο ΟΔΑΠ </w:t>
      </w:r>
      <w:r w:rsidRPr="006C12C0">
        <w:rPr>
          <w:rFonts w:asciiTheme="minorHAnsi" w:hAnsiTheme="minorHAnsi" w:cstheme="minorHAnsi"/>
          <w:sz w:val="22"/>
          <w:szCs w:val="22"/>
        </w:rPr>
        <w:t xml:space="preserve">εκμισθώνει και ο Μισθωτής μισθώνει το Μίσθιο καθ’ όλη την διάρκεια ισχύος του παρόντος και  υπό τους όρους και προϋποθέσεις της παρούσας Σύμβασης. </w:t>
      </w:r>
    </w:p>
    <w:p w14:paraId="62F14872"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5D752F74" w14:textId="76CA45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73AA608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6A45669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συμφωνείται στο ποσό των [●] ευρώ, μη συμπεριλαμβανομένων όλων των νόμιμων κρατήσεων. </w:t>
      </w:r>
    </w:p>
    <w:p w14:paraId="037DA95E" w14:textId="6FE702A5"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06D72DF4" w14:textId="66550F7C"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080AA2F7"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1B1A8F7C" w14:textId="211285A8"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64FF52E6" w14:textId="7F003EE0"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321C2D01"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 xml:space="preserve">Άρθρο 4: Χρήση του </w:t>
      </w:r>
      <w:proofErr w:type="spellStart"/>
      <w:r w:rsidRPr="00E97ABB">
        <w:rPr>
          <w:rFonts w:asciiTheme="minorHAnsi" w:hAnsiTheme="minorHAnsi" w:cstheme="minorHAnsi"/>
          <w:b/>
          <w:color w:val="44546A" w:themeColor="text2"/>
          <w:sz w:val="22"/>
          <w:szCs w:val="22"/>
        </w:rPr>
        <w:t>Μισθίου</w:t>
      </w:r>
      <w:proofErr w:type="spellEnd"/>
      <w:r w:rsidRPr="00E97ABB">
        <w:rPr>
          <w:rFonts w:asciiTheme="minorHAnsi" w:hAnsiTheme="minorHAnsi" w:cstheme="minorHAnsi"/>
          <w:b/>
          <w:color w:val="44546A" w:themeColor="text2"/>
          <w:sz w:val="22"/>
          <w:szCs w:val="22"/>
        </w:rPr>
        <w:t>-Απαγόρευση υπεκμίσθωσης-παραχώρησης χρήσης</w:t>
      </w:r>
    </w:p>
    <w:p w14:paraId="7DF744F8" w14:textId="684D952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Αρχαιολογικού </w:t>
      </w:r>
      <w:r w:rsidR="002A0067">
        <w:rPr>
          <w:rFonts w:asciiTheme="minorHAnsi" w:hAnsiTheme="minorHAnsi" w:cstheme="minorHAnsi"/>
          <w:sz w:val="22"/>
          <w:szCs w:val="22"/>
        </w:rPr>
        <w:t xml:space="preserve">Μουσείου </w:t>
      </w:r>
      <w:r w:rsidR="000C250E">
        <w:rPr>
          <w:rFonts w:asciiTheme="minorHAnsi" w:hAnsiTheme="minorHAnsi" w:cstheme="minorHAnsi"/>
          <w:sz w:val="22"/>
          <w:szCs w:val="22"/>
        </w:rPr>
        <w:t>Μεσαράς</w:t>
      </w:r>
      <w:r w:rsidRPr="00E97ABB">
        <w:rPr>
          <w:rFonts w:asciiTheme="minorHAnsi" w:hAnsiTheme="minorHAnsi" w:cstheme="minorHAnsi"/>
          <w:sz w:val="22"/>
          <w:szCs w:val="22"/>
        </w:rPr>
        <w:t xml:space="preserve">. Απαγορεύεται ρητώς οποιαδήποτε μερική ή ολική μεταβολή χρήσης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Ο Μισθωτής έλαβε υπόψη του και έλεγξε όλες τις λειτουργικές απαιτήσεις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την νομική και πραγματική κατάσταση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121DD47C" w14:textId="0767783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1D6D4C3A" w14:textId="5831988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051202DF" w14:textId="5BF2812D"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από τον Μισθωτή, καθώς και η με οποιονδήποτε τρόπο παραχώρηση της χρήσης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σε τρίτο, με ή χωρίς αντάλλαγμα.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ενδεικτικά και όχι περιοριστικά συνιστά ανεπίτρεπτη παραχώρηση της χρήσης η σύσταση </w:t>
      </w:r>
      <w:r w:rsidRPr="00E97ABB">
        <w:rPr>
          <w:rFonts w:asciiTheme="minorHAnsi" w:hAnsiTheme="minorHAnsi" w:cstheme="minorHAnsi"/>
          <w:sz w:val="22"/>
          <w:szCs w:val="22"/>
        </w:rPr>
        <w:lastRenderedPageBreak/>
        <w:t xml:space="preserve">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1F04E886"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1A592969" w14:textId="652F0123"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το ύψος της οποίας ανέρχεται σε ποσό ίσο προς </w:t>
      </w:r>
      <w:bookmarkStart w:id="2"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2"/>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69965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με την προϋπόθεση ότι δεν υφίσταται λόγος κατάπτωσής της.</w:t>
      </w:r>
    </w:p>
    <w:p w14:paraId="4739296F" w14:textId="1342E3C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76F760B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B461AB6" w14:textId="2525C79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8F5DDA">
        <w:rPr>
          <w:rFonts w:asciiTheme="minorHAnsi" w:hAnsiTheme="minorHAnsi" w:cstheme="minorHAnsi"/>
          <w:sz w:val="22"/>
          <w:szCs w:val="22"/>
        </w:rPr>
        <w:t xml:space="preserve"> το Μουσείο</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 αρχαιολογικού χώρου ή μουσείου 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8F5DDA">
        <w:rPr>
          <w:rFonts w:asciiTheme="minorHAnsi" w:hAnsiTheme="minorHAnsi" w:cstheme="minorHAnsi"/>
          <w:sz w:val="22"/>
          <w:szCs w:val="22"/>
        </w:rPr>
        <w:t>Μουσείου</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xml:space="preserve">. Η υποχρέωση αυτή τυγχάνει ιδιαίτερα σημαντική προκειμένου το Μίσθιο να είναι έτοιμο να λειτουργήσει αμέσως προς εξυπηρέτηση των επισκεπτών του Αρχαιολογικού </w:t>
      </w:r>
      <w:r w:rsidR="008F5DDA">
        <w:rPr>
          <w:rFonts w:asciiTheme="minorHAnsi" w:hAnsiTheme="minorHAnsi" w:cstheme="minorHAnsi"/>
          <w:sz w:val="22"/>
          <w:szCs w:val="22"/>
        </w:rPr>
        <w:t>Μουσείου</w:t>
      </w:r>
      <w:r w:rsidRPr="00E97ABB">
        <w:rPr>
          <w:rFonts w:asciiTheme="minorHAnsi" w:hAnsiTheme="minorHAnsi" w:cstheme="minorHAnsi"/>
          <w:sz w:val="22"/>
          <w:szCs w:val="22"/>
        </w:rPr>
        <w:t>.</w:t>
      </w:r>
    </w:p>
    <w:p w14:paraId="1B7B5D82" w14:textId="23BDAD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που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8 της παρούσας, καθώς και να αναζητήσει σε κάθε περίπτωση την αποκατάσταση πάσας ζημίας του έναντι του Μισθωτή εκ της αιτίας αυτής. </w:t>
      </w:r>
    </w:p>
    <w:p w14:paraId="66BF1034" w14:textId="5E815F6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4ADD7B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2DE22F7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5943246B" w14:textId="2E7E811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917672">
        <w:rPr>
          <w:rFonts w:asciiTheme="minorHAnsi" w:hAnsiTheme="minorHAnsi" w:cstheme="minorHAnsi"/>
          <w:sz w:val="22"/>
          <w:szCs w:val="22"/>
        </w:rPr>
        <w:t>καθ’ όλη τη διάρκεια του έτους.</w:t>
      </w:r>
      <w:r w:rsidR="008811A4">
        <w:rPr>
          <w:rFonts w:asciiTheme="minorHAnsi" w:hAnsiTheme="minorHAnsi" w:cstheme="minorHAnsi"/>
          <w:sz w:val="22"/>
          <w:szCs w:val="22"/>
        </w:rPr>
        <w:t xml:space="preserve"> </w:t>
      </w:r>
      <w:r w:rsidRPr="00E97ABB">
        <w:rPr>
          <w:rFonts w:asciiTheme="minorHAnsi" w:hAnsiTheme="minorHAnsi" w:cstheme="minorHAnsi"/>
          <w:sz w:val="22"/>
          <w:szCs w:val="22"/>
        </w:rPr>
        <w:t xml:space="preserve">Το Μίσθιο θα λειτουργεί καθ’ όλο το ωράριο του Αρχαιολογικού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για ορισμένο χρονικό διάστημα, στην οποία ο Μισθωτής θα πρέπει να συμμορφωθεί, και για το διάστημα αυτό δεν θα οφείλει μίσθωμα.</w:t>
      </w:r>
    </w:p>
    <w:p w14:paraId="7FD90E4F" w14:textId="291A53E0"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8F5DDA">
        <w:rPr>
          <w:rFonts w:asciiTheme="minorHAnsi" w:hAnsiTheme="minorHAnsi" w:cstheme="minorHAnsi"/>
          <w:sz w:val="22"/>
          <w:szCs w:val="22"/>
        </w:rPr>
        <w:t>Α</w:t>
      </w:r>
      <w:r w:rsidRPr="00E97ABB">
        <w:rPr>
          <w:rFonts w:asciiTheme="minorHAnsi" w:hAnsiTheme="minorHAnsi" w:cstheme="minorHAnsi"/>
          <w:sz w:val="22"/>
          <w:szCs w:val="22"/>
        </w:rPr>
        <w:t xml:space="preserve">ρχαιολογικού </w:t>
      </w:r>
      <w:r w:rsidR="008F5DDA" w:rsidRPr="00E97ABB">
        <w:rPr>
          <w:rFonts w:asciiTheme="minorHAnsi" w:hAnsiTheme="minorHAnsi" w:cstheme="minorHAnsi"/>
          <w:sz w:val="22"/>
          <w:szCs w:val="22"/>
        </w:rPr>
        <w:t xml:space="preserve"> </w:t>
      </w:r>
      <w:r w:rsidR="008F5DDA">
        <w:rPr>
          <w:rFonts w:asciiTheme="minorHAnsi" w:hAnsiTheme="minorHAnsi" w:cstheme="minorHAnsi"/>
          <w:sz w:val="22"/>
          <w:szCs w:val="22"/>
        </w:rPr>
        <w:t xml:space="preserve">Μουσείου </w:t>
      </w:r>
      <w:r w:rsidRPr="00E97ABB">
        <w:rPr>
          <w:rFonts w:asciiTheme="minorHAnsi" w:hAnsiTheme="minorHAnsi" w:cstheme="minorHAnsi"/>
          <w:sz w:val="22"/>
          <w:szCs w:val="22"/>
        </w:rPr>
        <w:t xml:space="preserve">επεκταθεί, θα επεκταθεί και η υποχρέωσή του για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8F5DDA">
        <w:rPr>
          <w:rFonts w:asciiTheme="minorHAnsi" w:hAnsiTheme="minorHAnsi" w:cstheme="minorHAnsi"/>
          <w:sz w:val="22"/>
          <w:szCs w:val="22"/>
        </w:rPr>
        <w:t>Μουσείου</w:t>
      </w:r>
      <w:r w:rsidR="008F5DDA" w:rsidRPr="00E97ABB">
        <w:rPr>
          <w:rFonts w:asciiTheme="minorHAnsi" w:hAnsiTheme="minorHAnsi" w:cstheme="minorHAnsi"/>
          <w:sz w:val="22"/>
          <w:szCs w:val="22"/>
        </w:rPr>
        <w:t xml:space="preserve">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Pr="00E97ABB">
        <w:rPr>
          <w:rFonts w:asciiTheme="minorHAnsi" w:hAnsiTheme="minorHAnsi" w:cstheme="minorHAnsi"/>
          <w:sz w:val="22"/>
          <w:szCs w:val="22"/>
        </w:rPr>
        <w:t>, το οποίο θα προβαίνει στην απαραίτητη επικοινωνία με την Εφορεία Αρχαιοτήτων</w:t>
      </w:r>
      <w:r w:rsidR="008F5DDA">
        <w:rPr>
          <w:rFonts w:asciiTheme="minorHAnsi" w:hAnsiTheme="minorHAnsi" w:cstheme="minorHAnsi"/>
          <w:sz w:val="22"/>
          <w:szCs w:val="22"/>
        </w:rPr>
        <w:t xml:space="preserve"> </w:t>
      </w:r>
      <w:r w:rsidR="000C250E">
        <w:rPr>
          <w:rFonts w:asciiTheme="minorHAnsi" w:hAnsiTheme="minorHAnsi" w:cstheme="minorHAnsi"/>
          <w:sz w:val="22"/>
          <w:szCs w:val="22"/>
        </w:rPr>
        <w:t>Ηρακλείου</w:t>
      </w:r>
      <w:r w:rsidRPr="00E97ABB">
        <w:rPr>
          <w:rFonts w:asciiTheme="minorHAnsi" w:hAnsiTheme="minorHAnsi" w:cstheme="minorHAnsi"/>
          <w:sz w:val="22"/>
          <w:szCs w:val="22"/>
        </w:rPr>
        <w:t xml:space="preserve">. </w:t>
      </w:r>
    </w:p>
    <w:p w14:paraId="4506ED0D" w14:textId="20D9C00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3"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3"/>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αποτελεί λόγο λύσης της Σύμβασης σε βάρος του Μισθωτή. </w:t>
      </w:r>
    </w:p>
    <w:p w14:paraId="35C0EB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1E2E480B" w14:textId="574E9F7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w:t>
      </w:r>
      <w:proofErr w:type="spellStart"/>
      <w:r w:rsidRPr="00E97ABB">
        <w:rPr>
          <w:rFonts w:asciiTheme="minorHAnsi" w:hAnsiTheme="minorHAnsi" w:cstheme="minorHAnsi"/>
          <w:sz w:val="22"/>
          <w:szCs w:val="22"/>
        </w:rPr>
        <w:t>πωλουμένων</w:t>
      </w:r>
      <w:proofErr w:type="spellEnd"/>
      <w:r w:rsidRPr="00E97ABB">
        <w:rPr>
          <w:rFonts w:asciiTheme="minorHAnsi" w:hAnsiTheme="minorHAnsi" w:cstheme="minorHAnsi"/>
          <w:sz w:val="22"/>
          <w:szCs w:val="22"/>
        </w:rPr>
        <w:t xml:space="preserve">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w:t>
      </w:r>
      <w:proofErr w:type="spellStart"/>
      <w:r w:rsidRPr="00E97ABB">
        <w:rPr>
          <w:rFonts w:asciiTheme="minorHAnsi" w:hAnsiTheme="minorHAnsi" w:cstheme="minorHAnsi"/>
          <w:sz w:val="22"/>
          <w:szCs w:val="22"/>
        </w:rPr>
        <w:t>πωλουμένων</w:t>
      </w:r>
      <w:proofErr w:type="spellEnd"/>
      <w:r w:rsidRPr="00E97ABB">
        <w:rPr>
          <w:rFonts w:asciiTheme="minorHAnsi" w:hAnsiTheme="minorHAnsi" w:cstheme="minorHAnsi"/>
          <w:sz w:val="22"/>
          <w:szCs w:val="22"/>
        </w:rPr>
        <w:t xml:space="preserve">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από διαπιστευμένους φορείς. Η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υπόκειται στον έλεγχο των αρμοδίων αρχών για τα καταστήματα υγειονομικού ενδιαφέροντος.</w:t>
      </w:r>
    </w:p>
    <w:p w14:paraId="708E9E04" w14:textId="44C9622E"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w:t>
      </w:r>
      <w:proofErr w:type="spellStart"/>
      <w:r w:rsidR="003621EB" w:rsidRPr="00E97ABB">
        <w:rPr>
          <w:rFonts w:asciiTheme="minorHAnsi" w:hAnsiTheme="minorHAnsi" w:cstheme="minorHAnsi"/>
          <w:sz w:val="22"/>
          <w:szCs w:val="22"/>
        </w:rPr>
        <w:t>πωλουμένων</w:t>
      </w:r>
      <w:proofErr w:type="spellEnd"/>
      <w:r w:rsidR="003621EB" w:rsidRPr="00E97ABB">
        <w:rPr>
          <w:rFonts w:asciiTheme="minorHAnsi" w:hAnsiTheme="minorHAnsi" w:cstheme="minorHAnsi"/>
          <w:sz w:val="22"/>
          <w:szCs w:val="22"/>
        </w:rPr>
        <w:t xml:space="preserve"> ειδών σε τρίτους και η χονδρική πώληση. Όλα τα είδη του καταλόγου θα πωλούνται λιανικώς για κατανάλωση σε τελικούς καταναλωτές.</w:t>
      </w:r>
    </w:p>
    <w:p w14:paraId="2A50FF5B" w14:textId="7E48C204"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 xml:space="preserve">Απαγορεύεται η τροφοδοσία του Αναψυκτηρίου κατά τις ώρες λειτουργίας του Αρχαιολογικού </w:t>
      </w:r>
      <w:r w:rsidR="00142D40">
        <w:rPr>
          <w:rFonts w:asciiTheme="minorHAnsi" w:hAnsiTheme="minorHAnsi" w:cstheme="minorHAnsi"/>
          <w:sz w:val="22"/>
          <w:szCs w:val="22"/>
        </w:rPr>
        <w:t>Μουσείου,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061224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296D8817" w14:textId="4DDB19ED"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6A0AA2F6"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351A9FF8" w14:textId="4AC39920"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5977B673" w14:textId="4EB180D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609F2CF2" w14:textId="0DD6C06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το περιβάλλον του Αρχαιολογικού </w:t>
      </w:r>
      <w:r w:rsidR="00142D40">
        <w:rPr>
          <w:rFonts w:asciiTheme="minorHAnsi" w:hAnsiTheme="minorHAnsi" w:cstheme="minorHAnsi"/>
          <w:sz w:val="22"/>
          <w:szCs w:val="22"/>
        </w:rPr>
        <w:t>Μουσείου</w:t>
      </w:r>
      <w:r w:rsidRPr="00E97ABB">
        <w:rPr>
          <w:rFonts w:asciiTheme="minorHAnsi" w:hAnsiTheme="minorHAnsi" w:cstheme="minorHAnsi"/>
          <w:sz w:val="22"/>
          <w:szCs w:val="22"/>
        </w:rPr>
        <w:t xml:space="preserve">. Ο Μισθωτής και το προσωπικό του οφείλουν να συμμορφώνονται προς τους κανόνες λειτουργίας και ασφάλειας του Αρχαιολογικού </w:t>
      </w:r>
      <w:r w:rsidR="00CF6D4A">
        <w:rPr>
          <w:rFonts w:asciiTheme="minorHAnsi" w:hAnsiTheme="minorHAnsi" w:cstheme="minorHAnsi"/>
          <w:sz w:val="22"/>
          <w:szCs w:val="22"/>
        </w:rPr>
        <w:t>Μουσείου</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558C319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Δαπάνες </w:t>
      </w:r>
      <w:proofErr w:type="spellStart"/>
      <w:r w:rsidRPr="00E97ABB">
        <w:rPr>
          <w:rFonts w:asciiTheme="minorHAnsi" w:hAnsiTheme="minorHAnsi" w:cstheme="minorHAnsi"/>
          <w:b/>
          <w:color w:val="1F497D"/>
          <w:sz w:val="22"/>
          <w:szCs w:val="22"/>
        </w:rPr>
        <w:t>Μισθίου</w:t>
      </w:r>
      <w:proofErr w:type="spellEnd"/>
    </w:p>
    <w:p w14:paraId="7E56E9A8" w14:textId="6946BE0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όσο και των συναρμοδίων Υπηρεσιών του Υπουργείου Πολιτισμού και Αθλητισμού. Ο Μισθωτής ευθύνεται για την καλή λειτουργία, συντήρηση </w:t>
      </w:r>
      <w:r w:rsidRPr="00E97ABB">
        <w:rPr>
          <w:rFonts w:asciiTheme="minorHAnsi" w:hAnsiTheme="minorHAnsi" w:cstheme="minorHAnsi"/>
          <w:sz w:val="22"/>
          <w:szCs w:val="22"/>
        </w:rPr>
        <w:lastRenderedPageBreak/>
        <w:t xml:space="preserve">(τακτική και έκτακτη), επισκευές φθορών των μονίμων εγκαταστάσεων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w:t>
      </w:r>
      <w:proofErr w:type="spellStart"/>
      <w:r w:rsidRPr="00E97ABB">
        <w:rPr>
          <w:rFonts w:asciiTheme="minorHAnsi" w:hAnsiTheme="minorHAnsi" w:cstheme="minorHAnsi"/>
          <w:sz w:val="22"/>
          <w:szCs w:val="22"/>
        </w:rPr>
        <w:t>κλπ</w:t>
      </w:r>
      <w:proofErr w:type="spellEnd"/>
      <w:r w:rsidRPr="00E97ABB">
        <w:rPr>
          <w:rFonts w:asciiTheme="minorHAnsi" w:hAnsiTheme="minorHAnsi" w:cstheme="minorHAnsi"/>
          <w:sz w:val="22"/>
          <w:szCs w:val="22"/>
        </w:rPr>
        <w:t>).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CF6D4A">
        <w:rPr>
          <w:rFonts w:asciiTheme="minorHAnsi" w:hAnsiTheme="minorHAnsi" w:cstheme="minorHAnsi"/>
          <w:sz w:val="22"/>
          <w:szCs w:val="22"/>
        </w:rPr>
        <w:t xml:space="preserve"> Αρχαιολογικό Μουσείο </w:t>
      </w:r>
      <w:r w:rsidRPr="00E97ABB">
        <w:rPr>
          <w:rFonts w:asciiTheme="minorHAnsi" w:hAnsiTheme="minorHAnsi" w:cstheme="minorHAnsi"/>
          <w:sz w:val="22"/>
          <w:szCs w:val="22"/>
        </w:rPr>
        <w:t>και τον Νόμο.</w:t>
      </w:r>
    </w:p>
    <w:p w14:paraId="674ECBA3" w14:textId="72BA19C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καθώς επίσης υποχρεούται να προβεί στις αναγκαίες ενέργειες για σύνδεση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δεν </w:t>
      </w:r>
      <w:proofErr w:type="spellStart"/>
      <w:r w:rsidRPr="00E97ABB">
        <w:rPr>
          <w:rFonts w:asciiTheme="minorHAnsi" w:hAnsiTheme="minorHAnsi" w:cstheme="minorHAnsi"/>
          <w:sz w:val="22"/>
          <w:szCs w:val="22"/>
        </w:rPr>
        <w:t>βαρύνεται</w:t>
      </w:r>
      <w:proofErr w:type="spellEnd"/>
      <w:r w:rsidRPr="00E97ABB">
        <w:rPr>
          <w:rFonts w:asciiTheme="minorHAnsi" w:hAnsiTheme="minorHAnsi" w:cstheme="minorHAnsi"/>
          <w:sz w:val="22"/>
          <w:szCs w:val="22"/>
        </w:rPr>
        <w:t xml:space="preserve"> με οποιαδήποτε τοιαύτη επί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(ακόμη και εάν αυτή είναι αναγκαία) καθ’ όλη την διάρκεια ισχύος της Σύμβασης. </w:t>
      </w:r>
    </w:p>
    <w:p w14:paraId="54E724E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4280637A" w14:textId="172D54B3"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w:t>
      </w:r>
    </w:p>
    <w:p w14:paraId="52750ED2"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Διαμόρφωση </w:t>
      </w:r>
      <w:proofErr w:type="spellStart"/>
      <w:r w:rsidRPr="00E97ABB">
        <w:rPr>
          <w:rFonts w:asciiTheme="minorHAnsi" w:hAnsiTheme="minorHAnsi" w:cstheme="minorHAnsi"/>
          <w:b/>
          <w:color w:val="1F497D"/>
          <w:sz w:val="22"/>
          <w:szCs w:val="22"/>
        </w:rPr>
        <w:t>Μισθίου</w:t>
      </w:r>
      <w:proofErr w:type="spellEnd"/>
    </w:p>
    <w:p w14:paraId="6FC65D69" w14:textId="4854F2E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27FA7E28" w14:textId="72C3EA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4FC6857E" w14:textId="06E8972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0A0267" w:rsidRPr="00E97ABB">
        <w:rPr>
          <w:rFonts w:asciiTheme="minorHAnsi" w:hAnsiTheme="minorHAnsi" w:cstheme="minorHAnsi"/>
          <w:b/>
          <w:sz w:val="22"/>
          <w:szCs w:val="22"/>
        </w:rPr>
        <w:t>6</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γίνεται με δαπάνες του Μισθωτή και ρητώς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θα παραμείνει στο Μίσθιο μετά την με οποιοδήποτε </w:t>
      </w:r>
      <w:r w:rsidRPr="00E97ABB">
        <w:rPr>
          <w:rFonts w:asciiTheme="minorHAnsi" w:hAnsiTheme="minorHAnsi" w:cstheme="minorHAnsi"/>
          <w:sz w:val="22"/>
          <w:szCs w:val="22"/>
        </w:rPr>
        <w:lastRenderedPageBreak/>
        <w:t xml:space="preserve">τρόπο λήξη της μίσθωσης. Σε καμία περίπτωση οι δαπάνες αυτές δεν συμψηφίζονται με μηνιαία μισθώματα. Ρητά δε </w:t>
      </w:r>
      <w:proofErr w:type="spellStart"/>
      <w:r w:rsidRPr="00E97ABB">
        <w:rPr>
          <w:rFonts w:asciiTheme="minorHAnsi" w:hAnsiTheme="minorHAnsi" w:cstheme="minorHAnsi"/>
          <w:sz w:val="22"/>
          <w:szCs w:val="22"/>
        </w:rPr>
        <w:t>συνομολογείται</w:t>
      </w:r>
      <w:proofErr w:type="spellEnd"/>
      <w:r w:rsidRPr="00E97ABB">
        <w:rPr>
          <w:rFonts w:asciiTheme="minorHAnsi" w:hAnsiTheme="minorHAnsi" w:cstheme="minorHAnsi"/>
          <w:sz w:val="22"/>
          <w:szCs w:val="22"/>
        </w:rPr>
        <w:t xml:space="preserve">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DFC1F20" w14:textId="59F3F50B"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17</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 xml:space="preserve">εντός του </w:t>
      </w:r>
      <w:proofErr w:type="spellStart"/>
      <w:r w:rsidR="003621EB" w:rsidRPr="00E97ABB">
        <w:rPr>
          <w:rFonts w:asciiTheme="minorHAnsi" w:hAnsiTheme="minorHAnsi" w:cstheme="minorHAnsi"/>
          <w:b/>
          <w:sz w:val="22"/>
          <w:szCs w:val="22"/>
        </w:rPr>
        <w:t>Μισθίου</w:t>
      </w:r>
      <w:proofErr w:type="spellEnd"/>
      <w:r w:rsidR="003621EB" w:rsidRPr="00E97ABB">
        <w:rPr>
          <w:rFonts w:asciiTheme="minorHAnsi" w:hAnsiTheme="minorHAnsi" w:cstheme="minorHAnsi"/>
          <w:sz w:val="22"/>
          <w:szCs w:val="22"/>
        </w:rPr>
        <w:t xml:space="preserve">, θα γίνει κατόπιν γραπτής ενημέρωσης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αρχιτέκτονα-μελετητή του Μουσείου, ώστε να μην αλλοιωθούν τόσο τα ποιοτικά, όσο και τα ποσοτικά χαρακτηριστικά της</w:t>
      </w:r>
    </w:p>
    <w:p w14:paraId="1C42B4C4" w14:textId="52DC9DC7"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w:t>
      </w:r>
      <w:proofErr w:type="spellStart"/>
      <w:r w:rsidR="003621EB" w:rsidRPr="00E97ABB">
        <w:rPr>
          <w:rFonts w:asciiTheme="minorHAnsi" w:hAnsiTheme="minorHAnsi" w:cstheme="minorHAnsi"/>
          <w:sz w:val="22"/>
          <w:szCs w:val="22"/>
        </w:rPr>
        <w:t>όψιν</w:t>
      </w:r>
      <w:proofErr w:type="spellEnd"/>
      <w:r w:rsidR="003621EB" w:rsidRPr="00E97ABB">
        <w:rPr>
          <w:rFonts w:asciiTheme="minorHAnsi" w:hAnsiTheme="minorHAnsi" w:cstheme="minorHAnsi"/>
          <w:sz w:val="22"/>
          <w:szCs w:val="22"/>
        </w:rPr>
        <w:t xml:space="preserve"> τις προδιαγραφές ασφαλείας του χώρου και την πρόβλεψη διόδων προς τις εξόδους κινδύνου και αφετέρου να συμπεριλάβει τις υποδείξεις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461D8823" w14:textId="52B37642" w:rsidR="003621EB" w:rsidRPr="00E97ABB" w:rsidRDefault="000A026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w:t>
      </w:r>
      <w:proofErr w:type="spellStart"/>
      <w:r w:rsidR="003621EB" w:rsidRPr="00E97ABB">
        <w:rPr>
          <w:rFonts w:asciiTheme="minorHAnsi" w:hAnsiTheme="minorHAnsi" w:cstheme="minorHAnsi"/>
          <w:sz w:val="22"/>
          <w:szCs w:val="22"/>
        </w:rPr>
        <w:t>Μισθίου</w:t>
      </w:r>
      <w:proofErr w:type="spellEnd"/>
      <w:r w:rsidR="003621EB" w:rsidRPr="00E97ABB">
        <w:rPr>
          <w:rFonts w:asciiTheme="minorHAnsi" w:hAnsiTheme="minorHAnsi" w:cstheme="minorHAnsi"/>
          <w:sz w:val="22"/>
          <w:szCs w:val="22"/>
        </w:rPr>
        <w:t xml:space="preserve">. </w:t>
      </w:r>
    </w:p>
    <w:p w14:paraId="75FC84BF" w14:textId="1474CA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0</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737D9203" w14:textId="7B4F9E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Εάν τοποθετηθούν σε δώμα θα πρέπει να μην είναι ορατές. </w:t>
      </w:r>
    </w:p>
    <w:p w14:paraId="33577C65" w14:textId="0D926BE8"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w:t>
      </w:r>
      <w:r w:rsidRPr="00E97ABB">
        <w:rPr>
          <w:rFonts w:asciiTheme="minorHAnsi" w:hAnsiTheme="minorHAnsi" w:cstheme="minorHAnsi"/>
          <w:sz w:val="22"/>
          <w:szCs w:val="22"/>
        </w:rPr>
        <w:lastRenderedPageBreak/>
        <w:t xml:space="preserve">ανάφλεξη κλπ. Απαγορεύεται η πρόσβαση και στάθμευση </w:t>
      </w:r>
      <w:proofErr w:type="spellStart"/>
      <w:r w:rsidRPr="00E97ABB">
        <w:rPr>
          <w:rFonts w:asciiTheme="minorHAnsi" w:hAnsiTheme="minorHAnsi" w:cstheme="minorHAnsi"/>
          <w:sz w:val="22"/>
          <w:szCs w:val="22"/>
        </w:rPr>
        <w:t>δικύκλων</w:t>
      </w:r>
      <w:proofErr w:type="spellEnd"/>
      <w:r w:rsidRPr="00E97ABB">
        <w:rPr>
          <w:rFonts w:asciiTheme="minorHAnsi" w:hAnsiTheme="minorHAnsi" w:cstheme="minorHAnsi"/>
          <w:sz w:val="22"/>
          <w:szCs w:val="22"/>
        </w:rPr>
        <w:t xml:space="preserve"> και παντός τροχοφόρου στον χώρο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w:t>
      </w:r>
      <w:r w:rsidR="00AD041D">
        <w:rPr>
          <w:rFonts w:asciiTheme="minorHAnsi" w:hAnsiTheme="minorHAnsi" w:cstheme="minorHAnsi"/>
          <w:sz w:val="22"/>
          <w:szCs w:val="22"/>
        </w:rPr>
        <w:t xml:space="preserve"> </w:t>
      </w:r>
    </w:p>
    <w:p w14:paraId="3E4BF98C" w14:textId="7F0C9F2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0A0267"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 xml:space="preserve">θα παραμένουν σε όφελος του </w:t>
      </w:r>
      <w:proofErr w:type="spellStart"/>
      <w:r w:rsidRPr="00E97ABB">
        <w:rPr>
          <w:rFonts w:asciiTheme="minorHAnsi" w:hAnsiTheme="minorHAnsi" w:cstheme="minorHAnsi"/>
          <w:b/>
          <w:sz w:val="22"/>
          <w:szCs w:val="22"/>
        </w:rPr>
        <w:t>Μισθίου</w:t>
      </w:r>
      <w:proofErr w:type="spellEnd"/>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03B134F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4048ED86" w14:textId="3E070429"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A64951" w:rsidRPr="00E97ABB">
        <w:rPr>
          <w:rStyle w:val="None"/>
          <w:rFonts w:asciiTheme="minorHAnsi" w:hAnsiTheme="minorHAnsi" w:cstheme="minorHAnsi"/>
          <w:b/>
          <w:color w:val="auto"/>
          <w:sz w:val="22"/>
          <w:szCs w:val="22"/>
          <w:shd w:val="clear" w:color="auto" w:fill="FFFFFF"/>
        </w:rPr>
        <w:t>4</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w:t>
      </w:r>
      <w:proofErr w:type="spellStart"/>
      <w:r w:rsidRPr="00E97ABB">
        <w:rPr>
          <w:rStyle w:val="None"/>
          <w:rFonts w:asciiTheme="minorHAnsi" w:hAnsiTheme="minorHAnsi" w:cstheme="minorHAnsi"/>
          <w:color w:val="auto"/>
          <w:sz w:val="22"/>
          <w:szCs w:val="22"/>
          <w:shd w:val="clear" w:color="auto" w:fill="FFFFFF"/>
        </w:rPr>
        <w:t>Μισθίου</w:t>
      </w:r>
      <w:proofErr w:type="spellEnd"/>
      <w:r w:rsidRPr="00E97ABB">
        <w:rPr>
          <w:rStyle w:val="None"/>
          <w:rFonts w:asciiTheme="minorHAnsi" w:hAnsiTheme="minorHAnsi" w:cstheme="minorHAnsi"/>
          <w:color w:val="auto"/>
          <w:sz w:val="22"/>
          <w:szCs w:val="22"/>
          <w:shd w:val="clear" w:color="auto" w:fill="FFFFFF"/>
        </w:rPr>
        <w:t xml:space="preserve">, των χώρων παρασκευής, διατήρησης και αποθήκευσης τροφίμων, του περιβάλλοντος χώρου του </w:t>
      </w:r>
      <w:proofErr w:type="spellStart"/>
      <w:r w:rsidRPr="00E97ABB">
        <w:rPr>
          <w:rStyle w:val="None"/>
          <w:rFonts w:asciiTheme="minorHAnsi" w:hAnsiTheme="minorHAnsi" w:cstheme="minorHAnsi"/>
          <w:color w:val="auto"/>
          <w:sz w:val="22"/>
          <w:szCs w:val="22"/>
          <w:shd w:val="clear" w:color="auto" w:fill="FFFFFF"/>
        </w:rPr>
        <w:t>Μισθίου</w:t>
      </w:r>
      <w:proofErr w:type="spellEnd"/>
      <w:r w:rsidRPr="00E97ABB">
        <w:rPr>
          <w:rStyle w:val="None"/>
          <w:rFonts w:asciiTheme="minorHAnsi" w:hAnsiTheme="minorHAnsi" w:cstheme="minorHAnsi"/>
          <w:color w:val="auto"/>
          <w:sz w:val="22"/>
          <w:szCs w:val="22"/>
          <w:shd w:val="clear" w:color="auto" w:fill="FFFFFF"/>
        </w:rPr>
        <w:t xml:space="preserve">,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48CCFDB4" w14:textId="1EF49696"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(π.χ. κάδοι σκουπιδιών κλειστού και ανοιχτού τύπου).</w:t>
      </w:r>
    </w:p>
    <w:p w14:paraId="7B2DBBED" w14:textId="68A1479C"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A64951" w:rsidRPr="00E97ABB">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248F75A0"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2EA03EC9" w14:textId="7CD5D735" w:rsidR="003621EB" w:rsidRPr="00E97ABB" w:rsidRDefault="008178B7"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54957FAF" w14:textId="0FF965A9"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ασφαλιστικά ταμεία και το ελληνικό Δημόσιο και ιδίως όσον αφορά την ακριβή τήρηση της φορολογικής νομοθεσίας. </w:t>
      </w:r>
    </w:p>
    <w:p w14:paraId="4D08206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4BD00821" w14:textId="22438F0A" w:rsidR="003621EB" w:rsidRPr="00E97ABB" w:rsidRDefault="002E4D45"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29</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και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06D4A55F" w14:textId="4E71D449"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26D8D6A6" w14:textId="391F1A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67AF6D6D" w14:textId="14D338B2"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που επηρεάζουν την ομαλή λειτουργία του Αρχαιολογικού </w:t>
      </w:r>
      <w:r w:rsidR="009A72EA">
        <w:rPr>
          <w:rFonts w:asciiTheme="minorHAnsi" w:hAnsiTheme="minorHAnsi" w:cstheme="minorHAnsi"/>
          <w:sz w:val="22"/>
          <w:szCs w:val="22"/>
        </w:rPr>
        <w:t>Μουσείου</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5005E79B"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0D930C90" w14:textId="29AD69F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2E4D45" w:rsidRPr="00E97ABB">
        <w:rPr>
          <w:rFonts w:asciiTheme="minorHAnsi" w:hAnsiTheme="minorHAnsi" w:cstheme="minorHAnsi"/>
          <w:b/>
          <w:sz w:val="22"/>
          <w:szCs w:val="22"/>
        </w:rPr>
        <w:t>3</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w:t>
      </w:r>
      <w:proofErr w:type="spellStart"/>
      <w:r w:rsidRPr="00E97ABB">
        <w:rPr>
          <w:rStyle w:val="None"/>
          <w:rFonts w:asciiTheme="minorHAnsi" w:hAnsiTheme="minorHAnsi" w:cstheme="minorHAnsi"/>
          <w:sz w:val="22"/>
          <w:szCs w:val="22"/>
          <w:shd w:val="clear" w:color="auto" w:fill="FFFFFF"/>
        </w:rPr>
        <w:t>Μισθίου</w:t>
      </w:r>
      <w:proofErr w:type="spellEnd"/>
      <w:r w:rsidRPr="00E97ABB">
        <w:rPr>
          <w:rStyle w:val="None"/>
          <w:rFonts w:asciiTheme="minorHAnsi" w:hAnsiTheme="minorHAnsi" w:cstheme="minorHAnsi"/>
          <w:sz w:val="22"/>
          <w:szCs w:val="22"/>
          <w:shd w:val="clear" w:color="auto" w:fill="FFFFFF"/>
        </w:rPr>
        <w:t xml:space="preserve">, του προσωπικού ή και οποιονδήποτε τρίτων, για οποιαδήποτε ζημιά ή βλάβη ήθελε υποστούν εξ αφορμής της λειτουργίας του </w:t>
      </w:r>
      <w:proofErr w:type="spellStart"/>
      <w:r w:rsidRPr="00E97ABB">
        <w:rPr>
          <w:rStyle w:val="None"/>
          <w:rFonts w:asciiTheme="minorHAnsi" w:hAnsiTheme="minorHAnsi" w:cstheme="minorHAnsi"/>
          <w:sz w:val="22"/>
          <w:szCs w:val="22"/>
          <w:shd w:val="clear" w:color="auto" w:fill="FFFFFF"/>
        </w:rPr>
        <w:t>Μισθίου</w:t>
      </w:r>
      <w:proofErr w:type="spellEnd"/>
      <w:r w:rsidRPr="00E97ABB">
        <w:rPr>
          <w:rStyle w:val="None"/>
          <w:rFonts w:asciiTheme="minorHAnsi" w:hAnsiTheme="minorHAnsi" w:cstheme="minorHAnsi"/>
          <w:sz w:val="22"/>
          <w:szCs w:val="22"/>
          <w:shd w:val="clear" w:color="auto" w:fill="FFFFFF"/>
        </w:rPr>
        <w:t xml:space="preserve">, των </w:t>
      </w:r>
      <w:proofErr w:type="spellStart"/>
      <w:r w:rsidRPr="00E97ABB">
        <w:rPr>
          <w:rStyle w:val="None"/>
          <w:rFonts w:asciiTheme="minorHAnsi" w:hAnsiTheme="minorHAnsi" w:cstheme="minorHAnsi"/>
          <w:sz w:val="22"/>
          <w:szCs w:val="22"/>
          <w:shd w:val="clear" w:color="auto" w:fill="FFFFFF"/>
        </w:rPr>
        <w:t>πωληθέντων</w:t>
      </w:r>
      <w:proofErr w:type="spellEnd"/>
      <w:r w:rsidRPr="00E97ABB">
        <w:rPr>
          <w:rStyle w:val="None"/>
          <w:rFonts w:asciiTheme="minorHAnsi" w:hAnsiTheme="minorHAnsi" w:cstheme="minorHAnsi"/>
          <w:sz w:val="22"/>
          <w:szCs w:val="22"/>
          <w:shd w:val="clear" w:color="auto" w:fill="FFFFFF"/>
        </w:rPr>
        <w:t xml:space="preserve">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5D55AF53"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3B33FA24" w14:textId="36CBDFB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D73A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σύμφωνα με τους προβλεπόμενους όρους της Σύμβασης. Παράβαση της υποχρέωσης του Μισθωτή για 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540FFBA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04357DC7" w14:textId="3DE980B1"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lastRenderedPageBreak/>
        <w:t xml:space="preserve">Απαγορεύεται η ανάθεση υπεργολαβίας ή της διαχείρισης καθ’ οιονδήποτε τρόπο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326DB71"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4BD2E9A" w14:textId="38CA1EFE"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xml:space="preserve">, καθώς και των Παραρτημάτων αυτής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proofErr w:type="spellStart"/>
      <w:r w:rsidRPr="00E97ABB">
        <w:rPr>
          <w:rFonts w:asciiTheme="minorHAnsi" w:hAnsiTheme="minorHAnsi" w:cstheme="minorHAnsi"/>
          <w:b/>
          <w:sz w:val="22"/>
          <w:szCs w:val="22"/>
        </w:rPr>
        <w:t>στ</w:t>
      </w:r>
      <w:proofErr w:type="spellEnd"/>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78B1BEC1" w14:textId="0377E99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55EFF92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7235737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079BFF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069C9592" w14:textId="4359505C"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4022A88D" w14:textId="7BB98C94"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0CA9110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w:t>
      </w:r>
      <w:proofErr w:type="spellStart"/>
      <w:r w:rsidRPr="00E97ABB">
        <w:rPr>
          <w:rFonts w:asciiTheme="minorHAnsi" w:hAnsiTheme="minorHAnsi" w:cstheme="minorHAnsi"/>
          <w:b/>
          <w:sz w:val="22"/>
          <w:szCs w:val="22"/>
        </w:rPr>
        <w:t>στ</w:t>
      </w:r>
      <w:proofErr w:type="spellEnd"/>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4CFDF66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45E3B41A" w14:textId="52DA18FF"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shd w:val="clear" w:color="auto" w:fill="FFFFFF"/>
        </w:rPr>
        <w:t xml:space="preserve"> προς εξυπηρέτηση των αναγκών των επισκεπτών του Αρχαιολογικού </w:t>
      </w:r>
      <w:r w:rsidR="009A72EA">
        <w:rPr>
          <w:rFonts w:asciiTheme="minorHAnsi" w:hAnsiTheme="minorHAnsi" w:cstheme="minorHAnsi"/>
          <w:sz w:val="22"/>
          <w:szCs w:val="22"/>
          <w:shd w:val="clear" w:color="auto" w:fill="FFFFFF"/>
        </w:rPr>
        <w:t>Μουσείου</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w:t>
      </w:r>
      <w:r w:rsidRPr="00E97ABB">
        <w:rPr>
          <w:rFonts w:asciiTheme="minorHAnsi" w:hAnsiTheme="minorHAnsi" w:cstheme="minorHAnsi"/>
          <w:sz w:val="22"/>
          <w:szCs w:val="22"/>
        </w:rPr>
        <w:lastRenderedPageBreak/>
        <w:t>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w:t>
      </w:r>
      <w:proofErr w:type="spellStart"/>
      <w:r w:rsidRPr="00E97ABB">
        <w:rPr>
          <w:rFonts w:asciiTheme="minorHAnsi" w:hAnsiTheme="minorHAnsi" w:cstheme="minorHAnsi"/>
          <w:sz w:val="22"/>
          <w:szCs w:val="22"/>
        </w:rPr>
        <w:t>συνομολογηθεί</w:t>
      </w:r>
      <w:proofErr w:type="spellEnd"/>
      <w:r w:rsidRPr="00E97ABB">
        <w:rPr>
          <w:rFonts w:asciiTheme="minorHAnsi" w:hAnsiTheme="minorHAnsi" w:cstheme="minorHAnsi"/>
          <w:sz w:val="22"/>
          <w:szCs w:val="22"/>
        </w:rPr>
        <w:t>.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4B8110A0" w14:textId="1F148C6F"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w:t>
      </w:r>
      <w:proofErr w:type="spellStart"/>
      <w:r w:rsidRPr="00E97ABB">
        <w:rPr>
          <w:rFonts w:asciiTheme="minorHAnsi" w:hAnsiTheme="minorHAnsi" w:cstheme="minorHAnsi"/>
          <w:sz w:val="22"/>
          <w:szCs w:val="22"/>
        </w:rPr>
        <w:t>συνομολογούνται</w:t>
      </w:r>
      <w:proofErr w:type="spellEnd"/>
      <w:r w:rsidRPr="00E97ABB">
        <w:rPr>
          <w:rFonts w:asciiTheme="minorHAnsi" w:hAnsiTheme="minorHAnsi" w:cstheme="minorHAnsi"/>
          <w:sz w:val="22"/>
          <w:szCs w:val="22"/>
        </w:rPr>
        <w:t xml:space="preserve">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3167B965" w14:textId="27029ECC"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7340276A" w14:textId="5FB7F36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w:t>
      </w:r>
      <w:proofErr w:type="spellStart"/>
      <w:r w:rsidRPr="00E97ABB">
        <w:rPr>
          <w:rFonts w:asciiTheme="minorHAnsi" w:hAnsiTheme="minorHAnsi" w:cstheme="minorHAnsi"/>
          <w:sz w:val="22"/>
          <w:szCs w:val="22"/>
        </w:rPr>
        <w:t>συντασσομένου</w:t>
      </w:r>
      <w:proofErr w:type="spellEnd"/>
      <w:r w:rsidRPr="00E97ABB">
        <w:rPr>
          <w:rFonts w:asciiTheme="minorHAnsi" w:hAnsiTheme="minorHAnsi" w:cstheme="minorHAnsi"/>
          <w:sz w:val="22"/>
          <w:szCs w:val="22"/>
        </w:rPr>
        <w:t xml:space="preserve">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7F34F189"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2D23017E" w14:textId="76299C14"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w:t>
      </w:r>
      <w:proofErr w:type="spellStart"/>
      <w:r w:rsidRPr="00E97ABB">
        <w:rPr>
          <w:rFonts w:asciiTheme="minorHAnsi" w:hAnsiTheme="minorHAnsi" w:cstheme="minorHAnsi"/>
          <w:sz w:val="22"/>
          <w:szCs w:val="22"/>
        </w:rPr>
        <w:t>παρακρατά</w:t>
      </w:r>
      <w:proofErr w:type="spellEnd"/>
      <w:r w:rsidRPr="00E97ABB">
        <w:rPr>
          <w:rFonts w:asciiTheme="minorHAnsi" w:hAnsiTheme="minorHAnsi" w:cstheme="minorHAnsi"/>
          <w:sz w:val="22"/>
          <w:szCs w:val="22"/>
        </w:rPr>
        <w:t xml:space="preserve">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w:t>
      </w:r>
      <w:r w:rsidRPr="00E97ABB">
        <w:rPr>
          <w:rFonts w:asciiTheme="minorHAnsi" w:hAnsiTheme="minorHAnsi" w:cstheme="minorHAnsi"/>
          <w:sz w:val="22"/>
          <w:szCs w:val="22"/>
        </w:rPr>
        <w:lastRenderedPageBreak/>
        <w:t xml:space="preserve">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32FD07D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30222DAD" w14:textId="20F88159"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2A3F21A3" w14:textId="358C5B1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52FA313F" w14:textId="31261882"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63401F37" w14:textId="66B628FB"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2DFA7F50" w14:textId="0940E3C0"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w:t>
      </w:r>
      <w:proofErr w:type="spellStart"/>
      <w:r w:rsidRPr="00E97ABB">
        <w:rPr>
          <w:rStyle w:val="None"/>
          <w:rFonts w:asciiTheme="minorHAnsi" w:hAnsiTheme="minorHAnsi" w:cstheme="minorHAnsi"/>
          <w:sz w:val="22"/>
          <w:szCs w:val="22"/>
          <w:shd w:val="clear" w:color="auto" w:fill="FFFFFF"/>
        </w:rPr>
        <w:t>συνομολογείται</w:t>
      </w:r>
      <w:proofErr w:type="spellEnd"/>
      <w:r w:rsidRPr="00E97ABB">
        <w:rPr>
          <w:rStyle w:val="None"/>
          <w:rFonts w:asciiTheme="minorHAnsi" w:hAnsiTheme="minorHAnsi" w:cstheme="minorHAnsi"/>
          <w:sz w:val="22"/>
          <w:szCs w:val="22"/>
          <w:shd w:val="clear" w:color="auto" w:fill="FFFFFF"/>
        </w:rPr>
        <w:t xml:space="preserve">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7DF2DCFA" w14:textId="4441154B"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69145682" w14:textId="4C1D693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w:t>
      </w:r>
      <w:proofErr w:type="spellStart"/>
      <w:r w:rsidRPr="00E97ABB">
        <w:rPr>
          <w:rFonts w:asciiTheme="minorHAnsi" w:hAnsiTheme="minorHAnsi" w:cstheme="minorHAnsi"/>
          <w:sz w:val="22"/>
          <w:szCs w:val="22"/>
        </w:rPr>
        <w:t>λύει</w:t>
      </w:r>
      <w:proofErr w:type="spellEnd"/>
      <w:r w:rsidRPr="00E97ABB">
        <w:rPr>
          <w:rFonts w:asciiTheme="minorHAnsi" w:hAnsiTheme="minorHAnsi" w:cstheme="minorHAnsi"/>
          <w:sz w:val="22"/>
          <w:szCs w:val="22"/>
        </w:rPr>
        <w:t xml:space="preserve"> μονομερώς, μετά από αιτιολογημένη απόφαση του Διοικητικού Συμβουλίου, την συναφθείσα Σύμβαση μίσθωσης, όταν προκύπτει ανάγκη ιδιόχρησης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και εφόσον προειδοποιήσει σχετικά τον Μισθωτή τρεις μήνες πριν την 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4C47A4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737CA6D7"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lastRenderedPageBreak/>
        <w:t>Άρθρο 9: Έγγραφη Τροποποίηση</w:t>
      </w:r>
    </w:p>
    <w:p w14:paraId="101988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Σύμβαση μπορεί να τροποποιηθεί, αποκλειστικά και μόνο κατόπιν έγγραφης συμφωνίας των συμβαλλόμενων μερών, </w:t>
      </w:r>
      <w:proofErr w:type="spellStart"/>
      <w:r w:rsidRPr="00E97ABB">
        <w:rPr>
          <w:rFonts w:asciiTheme="minorHAnsi" w:hAnsiTheme="minorHAnsi" w:cstheme="minorHAnsi"/>
          <w:sz w:val="22"/>
          <w:szCs w:val="22"/>
        </w:rPr>
        <w:t>αποκλειόμενης</w:t>
      </w:r>
      <w:proofErr w:type="spellEnd"/>
      <w:r w:rsidRPr="00E97ABB">
        <w:rPr>
          <w:rFonts w:asciiTheme="minorHAnsi" w:hAnsiTheme="minorHAnsi" w:cstheme="minorHAnsi"/>
          <w:sz w:val="22"/>
          <w:szCs w:val="22"/>
        </w:rPr>
        <w:t xml:space="preserve"> ρητά οποιασδήποτε τροποποίησης με προφορική συμφωνία ή με άλλο τρόπο.</w:t>
      </w:r>
    </w:p>
    <w:p w14:paraId="3EA4120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3755440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w:t>
      </w:r>
      <w:proofErr w:type="spellStart"/>
      <w:r w:rsidRPr="00E97ABB">
        <w:rPr>
          <w:rFonts w:asciiTheme="minorHAnsi" w:hAnsiTheme="minorHAnsi" w:cstheme="minorHAnsi"/>
          <w:sz w:val="22"/>
          <w:szCs w:val="22"/>
        </w:rPr>
        <w:t>διέπεται</w:t>
      </w:r>
      <w:proofErr w:type="spellEnd"/>
      <w:r w:rsidRPr="00E97ABB">
        <w:rPr>
          <w:rFonts w:asciiTheme="minorHAnsi" w:hAnsiTheme="minorHAnsi" w:cstheme="minorHAnsi"/>
          <w:sz w:val="22"/>
          <w:szCs w:val="22"/>
        </w:rPr>
        <w:t xml:space="preserve"> από το Ελληνικό Δίκαιο. Η εγκυρότητα, η σύνταξη, η ερμηνεία και η εκπλήρωση του παρόντος   συμφωνητικού θα διέπονται από την ελληνική νομοθεσία.</w:t>
      </w:r>
    </w:p>
    <w:p w14:paraId="5D20A3ED" w14:textId="1FDDCAC0"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w:t>
      </w:r>
      <w:proofErr w:type="spellStart"/>
      <w:r w:rsidRPr="00E97ABB">
        <w:rPr>
          <w:rFonts w:asciiTheme="minorHAnsi" w:hAnsiTheme="minorHAnsi" w:cstheme="minorHAnsi"/>
          <w:sz w:val="22"/>
          <w:szCs w:val="22"/>
        </w:rPr>
        <w:t>Μισθίου</w:t>
      </w:r>
      <w:proofErr w:type="spellEnd"/>
      <w:r w:rsidRPr="00E97ABB">
        <w:rPr>
          <w:rFonts w:asciiTheme="minorHAnsi" w:hAnsiTheme="minorHAnsi" w:cstheme="minorHAnsi"/>
          <w:sz w:val="22"/>
          <w:szCs w:val="22"/>
        </w:rPr>
        <w:t xml:space="preserve">,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κατόπιν λήψης της άποψης του Μισθωτή. Οποιοδήποτε ζήτημα δεν προβλέπεται ή δεν ρυθμίζεται στην παρούσα, </w:t>
      </w:r>
      <w:proofErr w:type="spellStart"/>
      <w:r w:rsidRPr="00E97ABB">
        <w:rPr>
          <w:rFonts w:asciiTheme="minorHAnsi" w:hAnsiTheme="minorHAnsi" w:cstheme="minorHAnsi"/>
          <w:sz w:val="22"/>
          <w:szCs w:val="22"/>
        </w:rPr>
        <w:t>διέπεται</w:t>
      </w:r>
      <w:proofErr w:type="spellEnd"/>
      <w:r w:rsidRPr="00E97ABB">
        <w:rPr>
          <w:rFonts w:asciiTheme="minorHAnsi" w:hAnsiTheme="minorHAnsi" w:cstheme="minorHAnsi"/>
          <w:sz w:val="22"/>
          <w:szCs w:val="22"/>
        </w:rPr>
        <w:t xml:space="preserve"> από τις διατάξεις του Π.Δ. 715/1979.</w:t>
      </w:r>
    </w:p>
    <w:p w14:paraId="483DA8F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00870A5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57A41E1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4E244A6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6148219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273EAB6D"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2A43463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71E8BE95" w14:textId="0284A44F"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08E452D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A4ACD8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γ.</w:t>
      </w:r>
      <w:r w:rsidRPr="00E97ABB">
        <w:rPr>
          <w:rFonts w:asciiTheme="minorHAnsi" w:hAnsiTheme="minorHAnsi" w:cstheme="minorHAnsi"/>
          <w:sz w:val="22"/>
          <w:szCs w:val="22"/>
        </w:rPr>
        <w:t xml:space="preserve"> Το σχέδιο της Σύμβασης με τα Παραρτήματά της</w:t>
      </w:r>
    </w:p>
    <w:p w14:paraId="62BCBD6A" w14:textId="75D8302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7DBB7CDF"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1CB2706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048EB66D" w14:textId="024B446A"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71F91E0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7D01053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2B323519" w14:textId="31D7725D"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402BCE62"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6B995852" w14:textId="6BD7E035"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23D9A0BA"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74DE3001" w14:textId="64DA401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0AE49E10" w14:textId="725C5311"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EF8F6BC"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1EB"/>
    <w:rsid w:val="00022A5D"/>
    <w:rsid w:val="00050236"/>
    <w:rsid w:val="0005743A"/>
    <w:rsid w:val="000A0267"/>
    <w:rsid w:val="000C250E"/>
    <w:rsid w:val="000F0BCC"/>
    <w:rsid w:val="00142D40"/>
    <w:rsid w:val="00184850"/>
    <w:rsid w:val="001D48C7"/>
    <w:rsid w:val="0022219A"/>
    <w:rsid w:val="00230020"/>
    <w:rsid w:val="00241A1C"/>
    <w:rsid w:val="002A0067"/>
    <w:rsid w:val="002E4D45"/>
    <w:rsid w:val="002E7F90"/>
    <w:rsid w:val="0033751B"/>
    <w:rsid w:val="003621EB"/>
    <w:rsid w:val="003B0237"/>
    <w:rsid w:val="003D0E51"/>
    <w:rsid w:val="00427FB4"/>
    <w:rsid w:val="00446F92"/>
    <w:rsid w:val="00572E33"/>
    <w:rsid w:val="005E77D8"/>
    <w:rsid w:val="00693EE3"/>
    <w:rsid w:val="006C12C0"/>
    <w:rsid w:val="006F2881"/>
    <w:rsid w:val="00711500"/>
    <w:rsid w:val="0071298C"/>
    <w:rsid w:val="00765731"/>
    <w:rsid w:val="007B5BF4"/>
    <w:rsid w:val="008178B7"/>
    <w:rsid w:val="00854A93"/>
    <w:rsid w:val="008811A4"/>
    <w:rsid w:val="008F5DDA"/>
    <w:rsid w:val="00917672"/>
    <w:rsid w:val="00976D22"/>
    <w:rsid w:val="00983B96"/>
    <w:rsid w:val="009846CF"/>
    <w:rsid w:val="009972D3"/>
    <w:rsid w:val="009A72EA"/>
    <w:rsid w:val="00A64951"/>
    <w:rsid w:val="00A756C9"/>
    <w:rsid w:val="00AD041D"/>
    <w:rsid w:val="00AD0557"/>
    <w:rsid w:val="00AE72C8"/>
    <w:rsid w:val="00CC39ED"/>
    <w:rsid w:val="00CE52D9"/>
    <w:rsid w:val="00CF639F"/>
    <w:rsid w:val="00CF6D4A"/>
    <w:rsid w:val="00D73A51"/>
    <w:rsid w:val="00DE6001"/>
    <w:rsid w:val="00E97ABB"/>
    <w:rsid w:val="00F3588E"/>
    <w:rsid w:val="00F51545"/>
    <w:rsid w:val="00F64D78"/>
    <w:rsid w:val="00FD2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807E"/>
  <w15:chartTrackingRefBased/>
  <w15:docId w15:val="{627FAEDE-DE4D-41A8-83CE-92A7C83C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15</Pages>
  <Words>7210</Words>
  <Characters>41099</Characters>
  <Application>Microsoft Office Word</Application>
  <DocSecurity>0</DocSecurity>
  <Lines>342</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Αγγελική</cp:lastModifiedBy>
  <cp:revision>30</cp:revision>
  <cp:lastPrinted>2022-03-24T10:29:00Z</cp:lastPrinted>
  <dcterms:created xsi:type="dcterms:W3CDTF">2022-02-14T10:30:00Z</dcterms:created>
  <dcterms:modified xsi:type="dcterms:W3CDTF">2023-01-29T11:42:00Z</dcterms:modified>
</cp:coreProperties>
</file>